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EA5" w:rsidRDefault="009E3EA5" w:rsidP="009E3EA5">
      <w:pPr>
        <w:spacing w:before="100" w:beforeAutospacing="1" w:after="100" w:afterAutospacing="1" w:line="240" w:lineRule="auto"/>
        <w:ind w:left="720"/>
        <w:rPr>
          <w:rFonts w:eastAsia="Times New Roman" w:cs="Times New Roman"/>
          <w:b/>
          <w:sz w:val="24"/>
          <w:szCs w:val="24"/>
          <w:u w:val="single"/>
          <w:lang w:eastAsia="en-NZ"/>
        </w:rPr>
      </w:pPr>
      <w:bookmarkStart w:id="0" w:name="_GoBack"/>
      <w:bookmarkEnd w:id="0"/>
      <w:r>
        <w:rPr>
          <w:rFonts w:eastAsia="Times New Roman" w:cs="Times New Roman"/>
          <w:b/>
          <w:sz w:val="24"/>
          <w:szCs w:val="24"/>
          <w:u w:val="single"/>
          <w:lang w:eastAsia="en-NZ"/>
        </w:rPr>
        <w:t>LEVEL 3 ART HISTORY CONTEXT RESOURCES:</w:t>
      </w:r>
    </w:p>
    <w:p w:rsidR="009E3EA5" w:rsidRDefault="009E3EA5" w:rsidP="009E3EA5">
      <w:pPr>
        <w:spacing w:before="100" w:beforeAutospacing="1" w:after="100" w:afterAutospacing="1" w:line="240" w:lineRule="auto"/>
        <w:ind w:left="720"/>
        <w:rPr>
          <w:rFonts w:eastAsia="Times New Roman" w:cs="Times New Roman"/>
          <w:b/>
          <w:sz w:val="24"/>
          <w:szCs w:val="24"/>
          <w:u w:val="single"/>
          <w:lang w:eastAsia="en-NZ"/>
        </w:rPr>
      </w:pPr>
      <w:r>
        <w:rPr>
          <w:rFonts w:eastAsia="Times New Roman" w:cs="Times New Roman"/>
          <w:b/>
          <w:sz w:val="24"/>
          <w:szCs w:val="24"/>
          <w:u w:val="single"/>
          <w:lang w:eastAsia="en-NZ"/>
        </w:rPr>
        <w:t xml:space="preserve">MODERN - </w:t>
      </w:r>
    </w:p>
    <w:p w:rsidR="009E3EA5" w:rsidRPr="00DE55B7" w:rsidRDefault="009E3EA5" w:rsidP="009E3EA5">
      <w:pPr>
        <w:spacing w:before="100" w:beforeAutospacing="1" w:after="100" w:afterAutospacing="1" w:line="240" w:lineRule="auto"/>
        <w:outlineLvl w:val="3"/>
        <w:rPr>
          <w:rFonts w:eastAsia="Times New Roman" w:cs="Times New Roman"/>
          <w:b/>
          <w:bCs/>
          <w:sz w:val="24"/>
          <w:szCs w:val="24"/>
          <w:u w:val="single"/>
          <w:lang w:eastAsia="en-NZ"/>
        </w:rPr>
      </w:pPr>
      <w:r w:rsidRPr="00DE55B7">
        <w:rPr>
          <w:rFonts w:eastAsia="Times New Roman" w:cs="Times New Roman"/>
          <w:b/>
          <w:sz w:val="24"/>
          <w:szCs w:val="24"/>
          <w:u w:val="single"/>
          <w:lang w:eastAsia="en-NZ"/>
        </w:rPr>
        <w:t xml:space="preserve">Area 3 – </w:t>
      </w:r>
      <w:r w:rsidRPr="00DE55B7">
        <w:rPr>
          <w:rFonts w:eastAsia="Times New Roman" w:cs="Times New Roman"/>
          <w:b/>
          <w:bCs/>
          <w:sz w:val="24"/>
          <w:szCs w:val="24"/>
          <w:u w:val="single"/>
          <w:lang w:eastAsia="en-NZ"/>
        </w:rPr>
        <w:t>Early Modernism (1900–1940)</w:t>
      </w:r>
    </w:p>
    <w:p w:rsidR="009E3EA5" w:rsidRDefault="009E3EA5" w:rsidP="009E3EA5">
      <w:pPr>
        <w:numPr>
          <w:ilvl w:val="0"/>
          <w:numId w:val="1"/>
        </w:numPr>
        <w:tabs>
          <w:tab w:val="clear" w:pos="720"/>
        </w:tabs>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Modernity: technology and science</w:t>
      </w: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Major inventions of the C20th -</w:t>
      </w:r>
    </w:p>
    <w:p w:rsidR="009E3EA5" w:rsidRDefault="00583CDB" w:rsidP="009E3EA5">
      <w:pPr>
        <w:spacing w:before="100" w:beforeAutospacing="1" w:after="100" w:afterAutospacing="1" w:line="240" w:lineRule="auto"/>
        <w:ind w:left="720"/>
        <w:rPr>
          <w:rStyle w:val="Hyperlink"/>
          <w:rFonts w:eastAsia="Times New Roman" w:cs="Times New Roman"/>
          <w:sz w:val="24"/>
          <w:szCs w:val="24"/>
          <w:lang w:eastAsia="en-NZ"/>
        </w:rPr>
      </w:pPr>
      <w:hyperlink r:id="rId5" w:history="1">
        <w:r w:rsidR="009E3EA5" w:rsidRPr="0085380C">
          <w:rPr>
            <w:rStyle w:val="Hyperlink"/>
            <w:rFonts w:eastAsia="Times New Roman" w:cs="Times New Roman"/>
            <w:sz w:val="24"/>
            <w:szCs w:val="24"/>
            <w:lang w:eastAsia="en-NZ"/>
          </w:rPr>
          <w:t>https://www.quora.com/What-were-the-greatest-inventions-and-discoveries-of-the-20th-century</w:t>
        </w:r>
      </w:hyperlink>
    </w:p>
    <w:p w:rsidR="009E3EA5" w:rsidRPr="000A49C7" w:rsidRDefault="009E3EA5" w:rsidP="009E3EA5">
      <w:pPr>
        <w:spacing w:before="100" w:beforeAutospacing="1" w:after="100" w:afterAutospacing="1" w:line="240" w:lineRule="auto"/>
        <w:ind w:left="720"/>
        <w:rPr>
          <w:rStyle w:val="Hyperlink"/>
          <w:rFonts w:eastAsia="Times New Roman" w:cs="Times New Roman"/>
          <w:color w:val="auto"/>
          <w:sz w:val="24"/>
          <w:szCs w:val="24"/>
          <w:u w:val="none"/>
          <w:lang w:eastAsia="en-NZ"/>
        </w:rPr>
      </w:pPr>
      <w:r>
        <w:rPr>
          <w:rStyle w:val="Hyperlink"/>
          <w:rFonts w:eastAsia="Times New Roman" w:cs="Times New Roman"/>
          <w:color w:val="auto"/>
          <w:sz w:val="24"/>
          <w:szCs w:val="24"/>
          <w:u w:val="none"/>
          <w:lang w:eastAsia="en-NZ"/>
        </w:rPr>
        <w:t>Short but useful list of the major inventions during the C20th that changed society.</w:t>
      </w: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History of C20th technology – </w:t>
      </w:r>
    </w:p>
    <w:p w:rsidR="009E3EA5" w:rsidRDefault="00583CDB" w:rsidP="009E3EA5">
      <w:pPr>
        <w:spacing w:before="100" w:beforeAutospacing="1" w:after="100" w:afterAutospacing="1" w:line="240" w:lineRule="auto"/>
        <w:ind w:left="720"/>
        <w:rPr>
          <w:rStyle w:val="Hyperlink"/>
          <w:rFonts w:eastAsia="Times New Roman" w:cs="Times New Roman"/>
          <w:sz w:val="24"/>
          <w:szCs w:val="24"/>
          <w:lang w:eastAsia="en-NZ"/>
        </w:rPr>
      </w:pPr>
      <w:hyperlink r:id="rId6" w:history="1">
        <w:r w:rsidR="009E3EA5" w:rsidRPr="0085380C">
          <w:rPr>
            <w:rStyle w:val="Hyperlink"/>
            <w:rFonts w:eastAsia="Times New Roman" w:cs="Times New Roman"/>
            <w:sz w:val="24"/>
            <w:szCs w:val="24"/>
            <w:lang w:eastAsia="en-NZ"/>
          </w:rPr>
          <w:t>https://www.britannica.com/technology/history-of-technology/The-20th-century</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article that discusses key technological changes and their impact on C20th life</w:t>
      </w: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Timeline of C20th scientific discovery – </w:t>
      </w:r>
    </w:p>
    <w:p w:rsidR="009E3EA5" w:rsidRDefault="00583CDB" w:rsidP="009E3EA5">
      <w:pPr>
        <w:spacing w:before="100" w:beforeAutospacing="1" w:after="100" w:afterAutospacing="1" w:line="240" w:lineRule="auto"/>
        <w:ind w:left="720"/>
        <w:rPr>
          <w:rStyle w:val="Hyperlink"/>
          <w:rFonts w:eastAsia="Times New Roman" w:cs="Times New Roman"/>
          <w:sz w:val="24"/>
          <w:szCs w:val="24"/>
          <w:lang w:eastAsia="en-NZ"/>
        </w:rPr>
      </w:pPr>
      <w:hyperlink r:id="rId7" w:history="1">
        <w:r w:rsidR="009E3EA5" w:rsidRPr="0085380C">
          <w:rPr>
            <w:rStyle w:val="Hyperlink"/>
            <w:rFonts w:eastAsia="Times New Roman" w:cs="Times New Roman"/>
            <w:sz w:val="24"/>
            <w:szCs w:val="24"/>
            <w:lang w:eastAsia="en-NZ"/>
          </w:rPr>
          <w:t>http://www.scaruffi.com/science/20th.html</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concise timeline that lists the major developments in C20th science and discovery</w:t>
      </w:r>
    </w:p>
    <w:p w:rsidR="009E3EA5" w:rsidRDefault="009E3EA5" w:rsidP="009E3EA5">
      <w:pPr>
        <w:numPr>
          <w:ilvl w:val="0"/>
          <w:numId w:val="1"/>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Social contexts: urbanisation, class change</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8" w:history="1">
        <w:r w:rsidR="009E3EA5" w:rsidRPr="00C66425">
          <w:rPr>
            <w:rStyle w:val="Hyperlink"/>
            <w:rFonts w:eastAsia="Times New Roman" w:cs="Times New Roman"/>
            <w:sz w:val="24"/>
            <w:szCs w:val="24"/>
            <w:lang w:eastAsia="en-NZ"/>
          </w:rPr>
          <w:t>https://en.wikipedia.org/wiki/20th-century_events</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Key C20th events that occurred and their impact on C20th society, economy and culture.</w:t>
      </w:r>
    </w:p>
    <w:p w:rsidR="009E3EA5" w:rsidRDefault="009E3EA5" w:rsidP="009E3EA5">
      <w:pPr>
        <w:numPr>
          <w:ilvl w:val="0"/>
          <w:numId w:val="1"/>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Political contexts: imperialism and colonialism, war and its aftermath</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9" w:history="1">
        <w:r w:rsidR="009E3EA5" w:rsidRPr="00C66425">
          <w:rPr>
            <w:rStyle w:val="Hyperlink"/>
            <w:rFonts w:eastAsia="Times New Roman" w:cs="Times New Roman"/>
            <w:sz w:val="24"/>
            <w:szCs w:val="24"/>
            <w:lang w:eastAsia="en-NZ"/>
          </w:rPr>
          <w:t>http://www.historiasiglo20.org/4ESO/imperialism.pdf</w:t>
        </w:r>
      </w:hyperlink>
    </w:p>
    <w:p w:rsidR="009E3EA5" w:rsidRPr="00ED0F6E"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Concise and well written article outlining the key points and developments of C20th colonialism.</w:t>
      </w:r>
    </w:p>
    <w:p w:rsidR="009E3EA5" w:rsidRDefault="009E3EA5" w:rsidP="009E3EA5">
      <w:pPr>
        <w:numPr>
          <w:ilvl w:val="0"/>
          <w:numId w:val="1"/>
        </w:numPr>
        <w:spacing w:before="100" w:beforeAutospacing="1" w:after="100" w:afterAutospacing="1" w:line="240" w:lineRule="auto"/>
        <w:rPr>
          <w:rFonts w:eastAsia="Times New Roman" w:cs="Times New Roman"/>
          <w:sz w:val="24"/>
          <w:szCs w:val="24"/>
          <w:lang w:eastAsia="en-NZ"/>
        </w:rPr>
      </w:pPr>
      <w:r w:rsidRPr="00ED0F6E">
        <w:rPr>
          <w:rFonts w:eastAsia="Times New Roman" w:cs="Times New Roman"/>
          <w:sz w:val="24"/>
          <w:szCs w:val="24"/>
          <w:lang w:eastAsia="en-NZ"/>
        </w:rPr>
        <w:t>Economic contexts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0" w:history="1">
        <w:r w:rsidR="009E3EA5" w:rsidRPr="00173415">
          <w:rPr>
            <w:rStyle w:val="Hyperlink"/>
            <w:rFonts w:eastAsia="Times New Roman" w:cs="Times New Roman"/>
            <w:sz w:val="24"/>
            <w:szCs w:val="24"/>
            <w:lang w:eastAsia="en-NZ"/>
          </w:rPr>
          <w:t>http://archives.govt.nz/has/walter-nash-exhibition/european-timeline-1900-1968</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Timeline of key economic events since 1900 in Europe</w:t>
      </w:r>
    </w:p>
    <w:p w:rsidR="009E3EA5" w:rsidRDefault="009E3EA5" w:rsidP="009E3EA5">
      <w:pPr>
        <w:numPr>
          <w:ilvl w:val="0"/>
          <w:numId w:val="1"/>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lastRenderedPageBreak/>
        <w:t>The self, Freud, and the unconscious.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1" w:history="1">
        <w:r w:rsidR="009E3EA5" w:rsidRPr="00173415">
          <w:rPr>
            <w:rStyle w:val="Hyperlink"/>
            <w:rFonts w:eastAsia="Times New Roman" w:cs="Times New Roman"/>
            <w:sz w:val="24"/>
            <w:szCs w:val="24"/>
            <w:lang w:eastAsia="en-NZ"/>
          </w:rPr>
          <w:t>http://www.simplypsychology.org/unconscious-mind.html</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Freud’s ideas and theories about the unconscious mind.</w:t>
      </w: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Pr="00DE55B7" w:rsidRDefault="009E3EA5" w:rsidP="009E3EA5">
      <w:pPr>
        <w:spacing w:before="100" w:beforeAutospacing="1" w:after="100" w:afterAutospacing="1" w:line="240" w:lineRule="auto"/>
        <w:outlineLvl w:val="3"/>
        <w:rPr>
          <w:rFonts w:eastAsia="Times New Roman" w:cs="Times New Roman"/>
          <w:b/>
          <w:bCs/>
          <w:sz w:val="24"/>
          <w:szCs w:val="24"/>
          <w:u w:val="single"/>
          <w:lang w:eastAsia="en-NZ"/>
        </w:rPr>
      </w:pPr>
      <w:r w:rsidRPr="00DE55B7">
        <w:rPr>
          <w:rFonts w:eastAsia="Times New Roman" w:cs="Times New Roman"/>
          <w:b/>
          <w:bCs/>
          <w:sz w:val="24"/>
          <w:szCs w:val="24"/>
          <w:u w:val="single"/>
          <w:lang w:eastAsia="en-NZ"/>
        </w:rPr>
        <w:t>Area 4 - Modernist Design and Architecture (1900–1960)</w:t>
      </w:r>
    </w:p>
    <w:p w:rsidR="009E3EA5" w:rsidRDefault="009E3EA5" w:rsidP="009E3EA5">
      <w:pPr>
        <w:numPr>
          <w:ilvl w:val="0"/>
          <w:numId w:val="2"/>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Modernity: technology and science</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2" w:history="1">
        <w:r w:rsidR="009E3EA5" w:rsidRPr="006B5E9B">
          <w:rPr>
            <w:rStyle w:val="Hyperlink"/>
            <w:rFonts w:eastAsia="Times New Roman" w:cs="Times New Roman"/>
            <w:sz w:val="24"/>
            <w:szCs w:val="24"/>
            <w:lang w:eastAsia="en-NZ"/>
          </w:rPr>
          <w:t>https://www.mdc.edu/wolfson/Academic/ArtsLetters</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Modern thought that emerged at the beginning of the C20th that changed the world</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3" w:history="1">
        <w:r w:rsidR="009E3EA5" w:rsidRPr="006B5E9B">
          <w:rPr>
            <w:rStyle w:val="Hyperlink"/>
            <w:rFonts w:eastAsia="Times New Roman" w:cs="Times New Roman"/>
            <w:sz w:val="24"/>
            <w:szCs w:val="24"/>
            <w:lang w:eastAsia="en-NZ"/>
          </w:rPr>
          <w:t>http://cejsh.icm.edu.pl/cejsh/element/bwmeta1.element.e4a05e82-1a43-32ef-b416-6c5b2a82230d</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The relationship between the concept of functionalism and architecture 1930 – 50.</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4" w:history="1">
        <w:r w:rsidR="009E3EA5" w:rsidRPr="006B5E9B">
          <w:rPr>
            <w:rStyle w:val="Hyperlink"/>
            <w:rFonts w:eastAsia="Times New Roman" w:cs="Times New Roman"/>
            <w:sz w:val="24"/>
            <w:szCs w:val="24"/>
            <w:lang w:eastAsia="en-NZ"/>
          </w:rPr>
          <w:t>https://en.wikipedia.org/wiki/Second_Industrial_Revolution</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The Technological Revolution – 1900 - 1914</w:t>
      </w:r>
    </w:p>
    <w:p w:rsidR="009E3EA5" w:rsidRDefault="009E3EA5" w:rsidP="009E3EA5">
      <w:pPr>
        <w:numPr>
          <w:ilvl w:val="0"/>
          <w:numId w:val="2"/>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Economic contexts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5" w:history="1">
        <w:r w:rsidR="009E3EA5" w:rsidRPr="006B5E9B">
          <w:rPr>
            <w:rStyle w:val="Hyperlink"/>
            <w:rFonts w:eastAsia="Times New Roman" w:cs="Times New Roman"/>
            <w:sz w:val="24"/>
            <w:szCs w:val="24"/>
            <w:lang w:eastAsia="en-NZ"/>
          </w:rPr>
          <w:t>http://worldhistoryforusall.sdsu.edu/eras/era8.php</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The economies of the great powers from 1900 - 1950</w:t>
      </w:r>
    </w:p>
    <w:p w:rsidR="009E3EA5" w:rsidRDefault="009E3EA5" w:rsidP="009E3EA5">
      <w:pPr>
        <w:numPr>
          <w:ilvl w:val="0"/>
          <w:numId w:val="2"/>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Social contexts: urbanisation, class change</w:t>
      </w:r>
    </w:p>
    <w:p w:rsidR="009E3EA5" w:rsidRDefault="00583CDB" w:rsidP="009E3EA5">
      <w:pPr>
        <w:spacing w:before="100" w:beforeAutospacing="1" w:after="100" w:afterAutospacing="1" w:line="240" w:lineRule="auto"/>
        <w:ind w:left="720"/>
        <w:rPr>
          <w:rStyle w:val="Hyperlink"/>
          <w:rFonts w:eastAsia="Times New Roman" w:cs="Times New Roman"/>
          <w:sz w:val="24"/>
          <w:szCs w:val="24"/>
          <w:lang w:eastAsia="en-NZ"/>
        </w:rPr>
      </w:pPr>
      <w:hyperlink r:id="rId16" w:history="1">
        <w:r w:rsidR="009E3EA5" w:rsidRPr="006B5E9B">
          <w:rPr>
            <w:rStyle w:val="Hyperlink"/>
            <w:rFonts w:eastAsia="Times New Roman" w:cs="Times New Roman"/>
            <w:sz w:val="24"/>
            <w:szCs w:val="24"/>
            <w:lang w:eastAsia="en-NZ"/>
          </w:rPr>
          <w:t>https://www.britannica.com/topic/social-class</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Changes of class and the impact of Marxism</w:t>
      </w:r>
    </w:p>
    <w:p w:rsidR="009E3EA5" w:rsidRDefault="009E3EA5" w:rsidP="009E3EA5">
      <w:pPr>
        <w:numPr>
          <w:ilvl w:val="0"/>
          <w:numId w:val="2"/>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Political contexts: communism, socialism, internationalism</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7" w:history="1">
        <w:r w:rsidR="009E3EA5" w:rsidRPr="005F4076">
          <w:rPr>
            <w:rStyle w:val="Hyperlink"/>
            <w:rFonts w:eastAsia="Times New Roman" w:cs="Times New Roman"/>
            <w:sz w:val="24"/>
            <w:szCs w:val="24"/>
            <w:lang w:eastAsia="en-NZ"/>
          </w:rPr>
          <w:t>http://classroom.synonym.com/factors-led-rise-communism-russia-china-9302.html</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Brief introduction to Communism with various links referencing Russia and China</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8" w:history="1">
        <w:r w:rsidR="009E3EA5" w:rsidRPr="005F4076">
          <w:rPr>
            <w:rStyle w:val="Hyperlink"/>
            <w:rFonts w:eastAsia="Times New Roman" w:cs="Times New Roman"/>
            <w:sz w:val="24"/>
            <w:szCs w:val="24"/>
            <w:lang w:eastAsia="en-NZ"/>
          </w:rPr>
          <w:t>http://black-schaffer.org/david/notes/classes/hist53/paper.html</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article on socialism – its establishment, rise and fall during the C20th.</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19" w:history="1">
        <w:r w:rsidR="009E3EA5" w:rsidRPr="005F4076">
          <w:rPr>
            <w:rStyle w:val="Hyperlink"/>
            <w:rFonts w:eastAsia="Times New Roman" w:cs="Times New Roman"/>
            <w:sz w:val="24"/>
            <w:szCs w:val="24"/>
            <w:lang w:eastAsia="en-NZ"/>
          </w:rPr>
          <w:t>https://en.wikipedia.org/wiki/Internationalism_(politics)</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lastRenderedPageBreak/>
        <w:t>The rise of internationalism that occurred during the early part of the C20th.</w:t>
      </w:r>
    </w:p>
    <w:p w:rsidR="009E3EA5" w:rsidRDefault="009E3EA5" w:rsidP="009E3EA5">
      <w:pPr>
        <w:numPr>
          <w:ilvl w:val="0"/>
          <w:numId w:val="2"/>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The Bauhaus: 1919–1933.</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0" w:history="1">
        <w:r w:rsidR="009E3EA5" w:rsidRPr="005F4076">
          <w:rPr>
            <w:rStyle w:val="Hyperlink"/>
            <w:rFonts w:eastAsia="Times New Roman" w:cs="Times New Roman"/>
            <w:sz w:val="24"/>
            <w:szCs w:val="24"/>
            <w:lang w:eastAsia="en-NZ"/>
          </w:rPr>
          <w:t>http://www.theartstory.org/movement-bauhaus.htm</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Useful link that gives a clear synopsis of the movement with various links to art works, concepts and styles.</w:t>
      </w:r>
    </w:p>
    <w:p w:rsidR="009E3EA5" w:rsidRPr="00DE55B7" w:rsidRDefault="009E3EA5" w:rsidP="009E3EA5">
      <w:pPr>
        <w:spacing w:before="100" w:beforeAutospacing="1" w:after="100" w:afterAutospacing="1" w:line="240" w:lineRule="auto"/>
        <w:ind w:left="720"/>
        <w:rPr>
          <w:rFonts w:eastAsia="Times New Roman" w:cs="Times New Roman"/>
          <w:sz w:val="24"/>
          <w:szCs w:val="24"/>
          <w:u w:val="single"/>
          <w:lang w:eastAsia="en-NZ"/>
        </w:rPr>
      </w:pPr>
    </w:p>
    <w:p w:rsidR="009E3EA5" w:rsidRPr="00DE55B7" w:rsidRDefault="009E3EA5" w:rsidP="009E3EA5">
      <w:pPr>
        <w:spacing w:before="100" w:beforeAutospacing="1" w:after="100" w:afterAutospacing="1" w:line="240" w:lineRule="auto"/>
        <w:outlineLvl w:val="3"/>
        <w:rPr>
          <w:rFonts w:eastAsia="Times New Roman" w:cs="Times New Roman"/>
          <w:b/>
          <w:bCs/>
          <w:sz w:val="24"/>
          <w:szCs w:val="24"/>
          <w:u w:val="single"/>
          <w:lang w:eastAsia="en-NZ"/>
        </w:rPr>
      </w:pPr>
      <w:r w:rsidRPr="00DE55B7">
        <w:rPr>
          <w:rFonts w:eastAsia="Times New Roman" w:cs="Times New Roman"/>
          <w:b/>
          <w:bCs/>
          <w:sz w:val="24"/>
          <w:szCs w:val="24"/>
          <w:u w:val="single"/>
          <w:lang w:eastAsia="en-NZ"/>
        </w:rPr>
        <w:t>Area 5 - Modernism to Postmodernism (1940 – c.2000)</w:t>
      </w:r>
    </w:p>
    <w:p w:rsidR="009E3EA5" w:rsidRDefault="009E3EA5" w:rsidP="009E3EA5">
      <w:pPr>
        <w:numPr>
          <w:ilvl w:val="0"/>
          <w:numId w:val="3"/>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Social contexts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1" w:history="1">
        <w:r w:rsidR="009E3EA5" w:rsidRPr="00092E1E">
          <w:rPr>
            <w:rStyle w:val="Hyperlink"/>
            <w:rFonts w:eastAsia="Times New Roman" w:cs="Times New Roman"/>
            <w:sz w:val="24"/>
            <w:szCs w:val="24"/>
            <w:lang w:eastAsia="en-NZ"/>
          </w:rPr>
          <w:t>http://ic.galegroup.com/ic/uhic/ReferenceDetailsPage/DocumentToolsPortletWindow?displayGroupName=Reference&amp;u=oldt1017&amp;u=oldt1017&amp;jsid=347c2091a080fbd71aebaad95d411063&amp;p=UHIC%3AWHIC&amp;action=2&amp;catId=&amp;documentId=GALE%7CBT2313026907&amp;zid=dbaf8355e54c396b9af1f64d3a9cea8c</w:t>
        </w:r>
      </w:hyperlink>
    </w:p>
    <w:p w:rsidR="009E3EA5" w:rsidRPr="002927B2"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Changing life in America after the Second World War</w:t>
      </w:r>
    </w:p>
    <w:p w:rsidR="009E3EA5" w:rsidRDefault="009E3EA5" w:rsidP="009E3EA5">
      <w:pPr>
        <w:numPr>
          <w:ilvl w:val="0"/>
          <w:numId w:val="3"/>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Economic contexts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2" w:history="1">
        <w:r w:rsidR="009E3EA5" w:rsidRPr="00092E1E">
          <w:rPr>
            <w:rStyle w:val="Hyperlink"/>
            <w:rFonts w:eastAsia="Times New Roman" w:cs="Times New Roman"/>
            <w:sz w:val="24"/>
            <w:szCs w:val="24"/>
            <w:lang w:eastAsia="en-NZ"/>
          </w:rPr>
          <w:t>http://wheelerschool.libguides.com/grade8historyresearch</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Key economic events in America, 1950 – 1975</w:t>
      </w:r>
    </w:p>
    <w:p w:rsidR="009E3EA5" w:rsidRDefault="009E3EA5" w:rsidP="009E3EA5">
      <w:pPr>
        <w:numPr>
          <w:ilvl w:val="0"/>
          <w:numId w:val="3"/>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Political contexts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3" w:history="1">
        <w:r w:rsidR="009E3EA5" w:rsidRPr="006270ED">
          <w:rPr>
            <w:rStyle w:val="Hyperlink"/>
            <w:rFonts w:eastAsia="Times New Roman" w:cs="Times New Roman"/>
            <w:sz w:val="24"/>
            <w:szCs w:val="24"/>
            <w:lang w:eastAsia="en-NZ"/>
          </w:rPr>
          <w:t>http://faculty.washington.edu/qtaylor/a_us_history/cold_war_timeline.htm</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Timeline of political events 1945 – 1990 in America.</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4" w:history="1">
        <w:r w:rsidR="009E3EA5" w:rsidRPr="006270ED">
          <w:rPr>
            <w:rStyle w:val="Hyperlink"/>
            <w:rFonts w:eastAsia="Times New Roman" w:cs="Times New Roman"/>
            <w:sz w:val="24"/>
            <w:szCs w:val="24"/>
            <w:lang w:eastAsia="en-NZ"/>
          </w:rPr>
          <w:t>http:</w:t>
        </w:r>
        <w:r w:rsidR="009E3EA5">
          <w:rPr>
            <w:rStyle w:val="Hyperlink"/>
            <w:rFonts w:eastAsia="Times New Roman" w:cs="Times New Roman"/>
            <w:sz w:val="24"/>
            <w:szCs w:val="24"/>
            <w:lang w:eastAsia="en-NZ"/>
          </w:rPr>
          <w:t>th</w:t>
        </w:r>
        <w:r w:rsidR="009E3EA5" w:rsidRPr="006270ED">
          <w:rPr>
            <w:rStyle w:val="Hyperlink"/>
            <w:rFonts w:eastAsia="Times New Roman" w:cs="Times New Roman"/>
            <w:sz w:val="24"/>
            <w:szCs w:val="24"/>
            <w:lang w:eastAsia="en-NZ"/>
          </w:rPr>
          <w:t>//history1900s.about.com/od/timelines/tp/timeline.htm</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 history timeline of the C20th</w:t>
      </w:r>
    </w:p>
    <w:p w:rsidR="009E3EA5" w:rsidRDefault="009E3EA5" w:rsidP="009E3EA5">
      <w:pPr>
        <w:numPr>
          <w:ilvl w:val="0"/>
          <w:numId w:val="3"/>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Mass media: entertainment, advertising, photography, television</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5" w:history="1">
        <w:r w:rsidR="009E3EA5" w:rsidRPr="006270ED">
          <w:rPr>
            <w:rStyle w:val="Hyperlink"/>
            <w:rFonts w:eastAsia="Times New Roman" w:cs="Times New Roman"/>
            <w:sz w:val="24"/>
            <w:szCs w:val="24"/>
            <w:lang w:eastAsia="en-NZ"/>
          </w:rPr>
          <w:t>http://firstmonday.org/article/view/885/794</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Great summary of the history and growth of American mass media in C20th.</w:t>
      </w:r>
    </w:p>
    <w:p w:rsidR="009E3EA5" w:rsidRDefault="009E3EA5" w:rsidP="009E3EA5">
      <w:pPr>
        <w:numPr>
          <w:ilvl w:val="0"/>
          <w:numId w:val="3"/>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The art world: galleries, dealers, museums.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6" w:history="1">
        <w:r w:rsidR="009E3EA5" w:rsidRPr="006270ED">
          <w:rPr>
            <w:rStyle w:val="Hyperlink"/>
            <w:rFonts w:eastAsia="Times New Roman" w:cs="Times New Roman"/>
            <w:sz w:val="24"/>
            <w:szCs w:val="24"/>
            <w:lang w:eastAsia="en-NZ"/>
          </w:rPr>
          <w:t>http://etd.fcla.edu/UF/ane5873/thesis.pdf</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lastRenderedPageBreak/>
        <w:t>A thesis paper on selling American Art and the growth of galleries and museums since 1945.</w:t>
      </w:r>
    </w:p>
    <w:p w:rsidR="009E3EA5" w:rsidRDefault="009E3EA5" w:rsidP="009E3EA5">
      <w:pPr>
        <w:spacing w:before="100" w:beforeAutospacing="1" w:after="100" w:afterAutospacing="1" w:line="240" w:lineRule="auto"/>
        <w:rPr>
          <w:rFonts w:eastAsia="Times New Roman" w:cs="Times New Roman"/>
          <w:sz w:val="24"/>
          <w:szCs w:val="24"/>
          <w:lang w:eastAsia="en-NZ"/>
        </w:rPr>
      </w:pPr>
    </w:p>
    <w:p w:rsidR="009E3EA5" w:rsidRPr="00DE55B7" w:rsidRDefault="009E3EA5" w:rsidP="009E3EA5">
      <w:pPr>
        <w:spacing w:before="100" w:beforeAutospacing="1" w:after="100" w:afterAutospacing="1" w:line="240" w:lineRule="auto"/>
        <w:outlineLvl w:val="3"/>
        <w:rPr>
          <w:rFonts w:eastAsia="Times New Roman" w:cs="Times New Roman"/>
          <w:b/>
          <w:bCs/>
          <w:sz w:val="24"/>
          <w:szCs w:val="24"/>
          <w:u w:val="single"/>
          <w:lang w:eastAsia="en-NZ"/>
        </w:rPr>
      </w:pPr>
      <w:r w:rsidRPr="00DE55B7">
        <w:rPr>
          <w:rFonts w:eastAsia="Times New Roman" w:cs="Times New Roman"/>
          <w:b/>
          <w:bCs/>
          <w:sz w:val="24"/>
          <w:szCs w:val="24"/>
          <w:u w:val="single"/>
          <w:lang w:eastAsia="en-NZ"/>
        </w:rPr>
        <w:t>Area 6 - Contemporary Diversity (after 2000)</w:t>
      </w:r>
    </w:p>
    <w:p w:rsidR="009E3EA5" w:rsidRDefault="009E3EA5" w:rsidP="009E3EA5">
      <w:pPr>
        <w:numPr>
          <w:ilvl w:val="0"/>
          <w:numId w:val="4"/>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Globalisation, capitalism and commodification</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7" w:history="1">
        <w:r w:rsidR="009E3EA5" w:rsidRPr="009F5EFE">
          <w:rPr>
            <w:rStyle w:val="Hyperlink"/>
            <w:rFonts w:eastAsia="Times New Roman" w:cs="Times New Roman"/>
            <w:sz w:val="24"/>
            <w:szCs w:val="24"/>
            <w:lang w:eastAsia="en-NZ"/>
          </w:rPr>
          <w:t>http://www.etalkinghead.com/archives/neoliberalism-globalization-and-the-commodification-of-global-culture-2005-12-16.html</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article on the impact of globalisation and neoliberalism</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8" w:history="1">
        <w:r w:rsidR="009E3EA5" w:rsidRPr="009F5EFE">
          <w:rPr>
            <w:rStyle w:val="Hyperlink"/>
            <w:rFonts w:eastAsia="Times New Roman" w:cs="Times New Roman"/>
            <w:sz w:val="24"/>
            <w:szCs w:val="24"/>
            <w:lang w:eastAsia="en-NZ"/>
          </w:rPr>
          <w:t>https://en.wikipedia.org/wiki/Capital_in_the_Twenty-First_Century</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Article about French economist Thomas Piketty’s book </w:t>
      </w:r>
      <w:r>
        <w:rPr>
          <w:rFonts w:eastAsia="Times New Roman" w:cs="Times New Roman"/>
          <w:i/>
          <w:sz w:val="24"/>
          <w:szCs w:val="24"/>
          <w:lang w:eastAsia="en-NZ"/>
        </w:rPr>
        <w:t xml:space="preserve">Capital in the Twenty-First </w:t>
      </w:r>
      <w:proofErr w:type="gramStart"/>
      <w:r>
        <w:rPr>
          <w:rFonts w:eastAsia="Times New Roman" w:cs="Times New Roman"/>
          <w:i/>
          <w:sz w:val="24"/>
          <w:szCs w:val="24"/>
          <w:lang w:eastAsia="en-NZ"/>
        </w:rPr>
        <w:t xml:space="preserve">Century </w:t>
      </w:r>
      <w:r>
        <w:rPr>
          <w:rFonts w:eastAsia="Times New Roman" w:cs="Times New Roman"/>
          <w:sz w:val="24"/>
          <w:szCs w:val="24"/>
          <w:lang w:eastAsia="en-NZ"/>
        </w:rPr>
        <w:t xml:space="preserve"> that</w:t>
      </w:r>
      <w:proofErr w:type="gramEnd"/>
      <w:r>
        <w:rPr>
          <w:rFonts w:eastAsia="Times New Roman" w:cs="Times New Roman"/>
          <w:sz w:val="24"/>
          <w:szCs w:val="24"/>
          <w:lang w:eastAsia="en-NZ"/>
        </w:rPr>
        <w:t xml:space="preserve"> looks at the impact of inequality of wealth in the C21st.</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29" w:history="1">
        <w:r w:rsidR="009E3EA5" w:rsidRPr="009F5EFE">
          <w:rPr>
            <w:rStyle w:val="Hyperlink"/>
            <w:rFonts w:eastAsia="Times New Roman" w:cs="Times New Roman"/>
            <w:sz w:val="24"/>
            <w:szCs w:val="24"/>
            <w:lang w:eastAsia="en-NZ"/>
          </w:rPr>
          <w:t>http://www.iasc-culture.org/THR/archives/Commodification/5.2BIntroduction.pdf</w:t>
        </w:r>
      </w:hyperlink>
    </w:p>
    <w:p w:rsidR="009E3EA5" w:rsidRPr="00880CD7"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Article about commodification – </w:t>
      </w:r>
      <w:r w:rsidRPr="00C30830">
        <w:rPr>
          <w:rFonts w:cs="Arial"/>
          <w:color w:val="222222"/>
          <w:sz w:val="24"/>
          <w:szCs w:val="24"/>
          <w:shd w:val="clear" w:color="auto" w:fill="FFFFFF"/>
        </w:rPr>
        <w:t>the transformation of goods, services, ideas and people into commodities, or objects of trade.</w:t>
      </w:r>
      <w:r>
        <w:rPr>
          <w:rFonts w:eastAsia="Times New Roman" w:cs="Times New Roman"/>
          <w:sz w:val="24"/>
          <w:szCs w:val="24"/>
          <w:lang w:eastAsia="en-NZ"/>
        </w:rPr>
        <w:t xml:space="preserve"> </w:t>
      </w:r>
    </w:p>
    <w:p w:rsidR="009E3EA5" w:rsidRDefault="009E3EA5" w:rsidP="009E3EA5">
      <w:pPr>
        <w:numPr>
          <w:ilvl w:val="0"/>
          <w:numId w:val="4"/>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The art world: the art market, museums / galleries, intellectual property</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0" w:history="1">
        <w:r w:rsidR="009E3EA5" w:rsidRPr="009F5EFE">
          <w:rPr>
            <w:rStyle w:val="Hyperlink"/>
            <w:rFonts w:eastAsia="Times New Roman" w:cs="Times New Roman"/>
            <w:sz w:val="24"/>
            <w:szCs w:val="24"/>
            <w:lang w:eastAsia="en-NZ"/>
          </w:rPr>
          <w:t>https://www.khanacademy.org/humanities/global-culture/beginners-guide-contemporary-art1/a/art-in-the-21st-century</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Great article from Khan Academy about the art world in the C21st century which includes some good references.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1" w:history="1">
        <w:r w:rsidR="009E3EA5" w:rsidRPr="009F5EFE">
          <w:rPr>
            <w:rStyle w:val="Hyperlink"/>
            <w:rFonts w:eastAsia="Times New Roman" w:cs="Times New Roman"/>
            <w:sz w:val="24"/>
            <w:szCs w:val="24"/>
            <w:lang w:eastAsia="en-NZ"/>
          </w:rPr>
          <w:t>http://www.wipo.int/edocs/pubdocs/en/intproperty/450/wipo_pub_450.pdf</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site that explains intellectual property and copyright and its impact on art.</w:t>
      </w:r>
    </w:p>
    <w:p w:rsidR="009E3EA5" w:rsidRDefault="009E3EA5" w:rsidP="009E3EA5">
      <w:pPr>
        <w:numPr>
          <w:ilvl w:val="0"/>
          <w:numId w:val="4"/>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The digital environment – new technologies, virtual realities, global net</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2" w:history="1">
        <w:r w:rsidR="009E3EA5" w:rsidRPr="00D17D48">
          <w:rPr>
            <w:rStyle w:val="Hyperlink"/>
            <w:rFonts w:eastAsia="Times New Roman" w:cs="Times New Roman"/>
            <w:sz w:val="24"/>
            <w:szCs w:val="24"/>
            <w:lang w:eastAsia="en-NZ"/>
          </w:rPr>
          <w:t>http://postmodernbible.blogs.com/files/what-does-codec-mean-by-a-digital-environment.pdf</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An article that covers in detail the various aspects of the digital environment. Quite long, but gives some good links and examples of how the digital environment is linked to other social, economic and cultural phenomena of the C21st.</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3" w:history="1">
        <w:r w:rsidR="009E3EA5" w:rsidRPr="00D17D48">
          <w:rPr>
            <w:rStyle w:val="Hyperlink"/>
            <w:rFonts w:eastAsia="Times New Roman" w:cs="Times New Roman"/>
            <w:sz w:val="24"/>
            <w:szCs w:val="24"/>
            <w:lang w:eastAsia="en-NZ"/>
          </w:rPr>
          <w:t>https://www.cnet.com/special-reports/vr101/</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Short video that explains Virtual Reality in 2016.</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4" w:history="1">
        <w:r w:rsidR="009E3EA5" w:rsidRPr="00D17D48">
          <w:rPr>
            <w:rStyle w:val="Hyperlink"/>
            <w:rFonts w:eastAsia="Times New Roman" w:cs="Times New Roman"/>
            <w:sz w:val="24"/>
            <w:szCs w:val="24"/>
            <w:lang w:eastAsia="en-NZ"/>
          </w:rPr>
          <w:t>https://en.wikipedia.org/wiki/Global_network</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Definition and examples of the impact of the global network</w:t>
      </w:r>
    </w:p>
    <w:p w:rsidR="009E3EA5" w:rsidRDefault="009E3EA5" w:rsidP="009E3EA5">
      <w:pPr>
        <w:numPr>
          <w:ilvl w:val="0"/>
          <w:numId w:val="4"/>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Challenging power and hierarchies, post-colonialism, populist movements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5" w:history="1">
        <w:r w:rsidR="009E3EA5" w:rsidRPr="00D17D48">
          <w:rPr>
            <w:rStyle w:val="Hyperlink"/>
            <w:rFonts w:eastAsia="Times New Roman" w:cs="Times New Roman"/>
            <w:sz w:val="24"/>
            <w:szCs w:val="24"/>
            <w:lang w:eastAsia="en-NZ"/>
          </w:rPr>
          <w:t>https://21stcenturychallenges.org/challenges/</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Challenges of the C21st – environmental, social and economic.</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6" w:history="1">
        <w:r w:rsidR="009E3EA5" w:rsidRPr="00D17D48">
          <w:rPr>
            <w:rStyle w:val="Hyperlink"/>
            <w:rFonts w:eastAsia="Times New Roman" w:cs="Times New Roman"/>
            <w:sz w:val="24"/>
            <w:szCs w:val="24"/>
            <w:lang w:eastAsia="en-NZ"/>
          </w:rPr>
          <w:t>http://isa-global-dialogue.net/editorial-populism-of-the-21st-century/</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Short but useful article about the rise of populism in the C21st</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7" w:history="1">
        <w:r w:rsidR="009E3EA5" w:rsidRPr="00D17D48">
          <w:rPr>
            <w:rStyle w:val="Hyperlink"/>
            <w:rFonts w:eastAsia="Times New Roman" w:cs="Times New Roman"/>
            <w:sz w:val="24"/>
            <w:szCs w:val="24"/>
            <w:lang w:eastAsia="en-NZ"/>
          </w:rPr>
          <w:t>http://www.tate.org.uk/learn/online-resources/glossary/p/postcolonial-art</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Great article with some useful images from the Tate about what is postcolonial art in the C21st.</w:t>
      </w:r>
    </w:p>
    <w:p w:rsidR="009E3EA5" w:rsidRDefault="009E3EA5" w:rsidP="009E3EA5">
      <w:pPr>
        <w:numPr>
          <w:ilvl w:val="0"/>
          <w:numId w:val="4"/>
        </w:numPr>
        <w:spacing w:before="100" w:beforeAutospacing="1" w:after="100" w:afterAutospacing="1" w:line="240" w:lineRule="auto"/>
        <w:rPr>
          <w:rFonts w:eastAsia="Times New Roman" w:cs="Times New Roman"/>
          <w:sz w:val="24"/>
          <w:szCs w:val="24"/>
          <w:lang w:eastAsia="en-NZ"/>
        </w:rPr>
      </w:pPr>
      <w:r w:rsidRPr="00A27C69">
        <w:rPr>
          <w:rFonts w:eastAsia="Times New Roman" w:cs="Times New Roman"/>
          <w:sz w:val="24"/>
          <w:szCs w:val="24"/>
          <w:lang w:eastAsia="en-NZ"/>
        </w:rPr>
        <w:t>Environmental and cultural interactions.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8" w:history="1">
        <w:r w:rsidR="009E3EA5" w:rsidRPr="00A75155">
          <w:rPr>
            <w:rStyle w:val="Hyperlink"/>
            <w:rFonts w:eastAsia="Times New Roman" w:cs="Times New Roman"/>
            <w:sz w:val="24"/>
            <w:szCs w:val="24"/>
            <w:lang w:eastAsia="en-NZ"/>
          </w:rPr>
          <w:t>http://hubpages.com/education/Top-Ten-Environmental-Concerns-of-the-21st-Century</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The top 10 environmental concerns of the C21st.</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39" w:history="1">
        <w:r w:rsidR="009E3EA5" w:rsidRPr="00A75155">
          <w:rPr>
            <w:rStyle w:val="Hyperlink"/>
            <w:rFonts w:eastAsia="Times New Roman" w:cs="Times New Roman"/>
            <w:sz w:val="24"/>
            <w:szCs w:val="24"/>
            <w:lang w:eastAsia="en-NZ"/>
          </w:rPr>
          <w:t>http://www.huffingtonpost.com/2014/07/15/environmental-art_n_5585288.html</w:t>
        </w:r>
      </w:hyperlink>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C21st artists’ responses to environmental issues.</w:t>
      </w:r>
    </w:p>
    <w:p w:rsidR="009E3EA5" w:rsidRDefault="00583CDB" w:rsidP="009E3EA5">
      <w:pPr>
        <w:spacing w:before="100" w:beforeAutospacing="1" w:after="100" w:afterAutospacing="1" w:line="240" w:lineRule="auto"/>
        <w:ind w:left="720"/>
        <w:rPr>
          <w:rFonts w:eastAsia="Times New Roman" w:cs="Times New Roman"/>
          <w:sz w:val="24"/>
          <w:szCs w:val="24"/>
          <w:lang w:eastAsia="en-NZ"/>
        </w:rPr>
      </w:pPr>
      <w:hyperlink r:id="rId40" w:history="1">
        <w:r w:rsidR="009E3EA5" w:rsidRPr="00A75155">
          <w:rPr>
            <w:rStyle w:val="Hyperlink"/>
            <w:rFonts w:eastAsia="Times New Roman" w:cs="Times New Roman"/>
            <w:sz w:val="24"/>
            <w:szCs w:val="24"/>
            <w:lang w:eastAsia="en-NZ"/>
          </w:rPr>
          <w:t>http://alex8pink.blogspot.co.nz/2013/02/21st-century-culture_20.html</w:t>
        </w:r>
      </w:hyperlink>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Lifestyle &amp; culture in the C21st – how it is different than anything that came before.</w:t>
      </w: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Pr="002E4E93" w:rsidRDefault="009E3EA5" w:rsidP="009E3EA5">
      <w:pPr>
        <w:spacing w:before="100" w:beforeAutospacing="1" w:after="100" w:afterAutospacing="1" w:line="240" w:lineRule="auto"/>
        <w:ind w:left="720"/>
      </w:pPr>
    </w:p>
    <w:p w:rsidR="009E3EA5" w:rsidRPr="00A27C69"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9E3EA5" w:rsidRDefault="009E3EA5" w:rsidP="009E3EA5">
      <w:pPr>
        <w:spacing w:before="100" w:beforeAutospacing="1" w:after="100" w:afterAutospacing="1" w:line="240" w:lineRule="auto"/>
        <w:ind w:left="720"/>
        <w:rPr>
          <w:rFonts w:eastAsia="Times New Roman" w:cs="Times New Roman"/>
          <w:sz w:val="24"/>
          <w:szCs w:val="24"/>
          <w:lang w:eastAsia="en-NZ"/>
        </w:rPr>
      </w:pPr>
    </w:p>
    <w:p w:rsidR="00020548" w:rsidRDefault="00020548"/>
    <w:sectPr w:rsidR="0002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337"/>
    <w:multiLevelType w:val="multilevel"/>
    <w:tmpl w:val="1AF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6D0"/>
    <w:multiLevelType w:val="multilevel"/>
    <w:tmpl w:val="5870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D4F31"/>
    <w:multiLevelType w:val="multilevel"/>
    <w:tmpl w:val="BDF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B3C3E"/>
    <w:multiLevelType w:val="multilevel"/>
    <w:tmpl w:val="900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A5"/>
    <w:rsid w:val="00020548"/>
    <w:rsid w:val="00583CDB"/>
    <w:rsid w:val="009E3EA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978E1-924E-429C-93B8-D8CC085A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th-century_events" TargetMode="External"/><Relationship Id="rId13" Type="http://schemas.openxmlformats.org/officeDocument/2006/relationships/hyperlink" Target="http://cejsh.icm.edu.pl/cejsh/element/bwmeta1.element.e4a05e82-1a43-32ef-b416-6c5b2a82230d" TargetMode="External"/><Relationship Id="rId18" Type="http://schemas.openxmlformats.org/officeDocument/2006/relationships/hyperlink" Target="http://black-schaffer.org/david/notes/classes/hist53/paper.html" TargetMode="External"/><Relationship Id="rId26" Type="http://schemas.openxmlformats.org/officeDocument/2006/relationships/hyperlink" Target="http://etd.fcla.edu/UF/ane5873/thesis.pdf" TargetMode="External"/><Relationship Id="rId39" Type="http://schemas.openxmlformats.org/officeDocument/2006/relationships/hyperlink" Target="http://www.huffingtonpost.com/2014/07/15/environmental-art_n_5585288.html" TargetMode="External"/><Relationship Id="rId3" Type="http://schemas.openxmlformats.org/officeDocument/2006/relationships/settings" Target="settings.xml"/><Relationship Id="rId21" Type="http://schemas.openxmlformats.org/officeDocument/2006/relationships/hyperlink" Target="http://ic.galegroup.com/ic/uhic/ReferenceDetailsPage/DocumentToolsPortletWindow?displayGroupName=Reference&amp;u=oldt1017&amp;u=oldt1017&amp;jsid=347c2091a080fbd71aebaad95d411063&amp;p=UHIC%3AWHIC&amp;action=2&amp;catId=&amp;documentId=GALE%7CBT2313026907&amp;zid=dbaf8355e54c396b9af1f64d3a9cea8c" TargetMode="External"/><Relationship Id="rId34" Type="http://schemas.openxmlformats.org/officeDocument/2006/relationships/hyperlink" Target="https://en.wikipedia.org/wiki/Global_network" TargetMode="External"/><Relationship Id="rId42" Type="http://schemas.openxmlformats.org/officeDocument/2006/relationships/theme" Target="theme/theme1.xml"/><Relationship Id="rId7" Type="http://schemas.openxmlformats.org/officeDocument/2006/relationships/hyperlink" Target="http://www.scaruffi.com/science/20th.html" TargetMode="External"/><Relationship Id="rId12" Type="http://schemas.openxmlformats.org/officeDocument/2006/relationships/hyperlink" Target="https://www.mdc.edu/wolfson/Academic/ArtsLetters" TargetMode="External"/><Relationship Id="rId17" Type="http://schemas.openxmlformats.org/officeDocument/2006/relationships/hyperlink" Target="http://classroom.synonym.com/factors-led-rise-communism-russia-china-9302.html" TargetMode="External"/><Relationship Id="rId25" Type="http://schemas.openxmlformats.org/officeDocument/2006/relationships/hyperlink" Target="http://firstmonday.org/article/view/885/794" TargetMode="External"/><Relationship Id="rId33" Type="http://schemas.openxmlformats.org/officeDocument/2006/relationships/hyperlink" Target="https://www.cnet.com/special-reports/vr101/" TargetMode="External"/><Relationship Id="rId38" Type="http://schemas.openxmlformats.org/officeDocument/2006/relationships/hyperlink" Target="http://hubpages.com/education/Top-Ten-Environmental-Concerns-of-the-21st-Century" TargetMode="External"/><Relationship Id="rId2" Type="http://schemas.openxmlformats.org/officeDocument/2006/relationships/styles" Target="styles.xml"/><Relationship Id="rId16" Type="http://schemas.openxmlformats.org/officeDocument/2006/relationships/hyperlink" Target="https://www.britannica.com/topic/social-class" TargetMode="External"/><Relationship Id="rId20" Type="http://schemas.openxmlformats.org/officeDocument/2006/relationships/hyperlink" Target="http://www.theartstory.org/movement-bauhaus.htm" TargetMode="External"/><Relationship Id="rId29" Type="http://schemas.openxmlformats.org/officeDocument/2006/relationships/hyperlink" Target="http://www.iasc-culture.org/THR/archives/Commodification/5.2BIntroduction.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technology/history-of-technology/The-20th-century" TargetMode="External"/><Relationship Id="rId11" Type="http://schemas.openxmlformats.org/officeDocument/2006/relationships/hyperlink" Target="http://www.simplypsychology.org/unconscious-mind.html" TargetMode="External"/><Relationship Id="rId24" Type="http://schemas.openxmlformats.org/officeDocument/2006/relationships/hyperlink" Target="http://history1900s.about.com/od/timelines/tp/timeline.htm" TargetMode="External"/><Relationship Id="rId32" Type="http://schemas.openxmlformats.org/officeDocument/2006/relationships/hyperlink" Target="http://postmodernbible.blogs.com/files/what-does-codec-mean-by-a-digital-environment.pdf" TargetMode="External"/><Relationship Id="rId37" Type="http://schemas.openxmlformats.org/officeDocument/2006/relationships/hyperlink" Target="http://www.tate.org.uk/learn/online-resources/glossary/p/postcolonial-art" TargetMode="External"/><Relationship Id="rId40" Type="http://schemas.openxmlformats.org/officeDocument/2006/relationships/hyperlink" Target="http://alex8pink.blogspot.co.nz/2013/02/21st-century-culture_20.html" TargetMode="External"/><Relationship Id="rId5" Type="http://schemas.openxmlformats.org/officeDocument/2006/relationships/hyperlink" Target="https://www.quora.com/What-were-the-greatest-inventions-and-discoveries-of-the-20th-century" TargetMode="External"/><Relationship Id="rId15" Type="http://schemas.openxmlformats.org/officeDocument/2006/relationships/hyperlink" Target="http://worldhistoryforusall.sdsu.edu/eras/era8.php" TargetMode="External"/><Relationship Id="rId23" Type="http://schemas.openxmlformats.org/officeDocument/2006/relationships/hyperlink" Target="http://faculty.washington.edu/qtaylor/a_us_history/cold_war_timeline.htm" TargetMode="External"/><Relationship Id="rId28" Type="http://schemas.openxmlformats.org/officeDocument/2006/relationships/hyperlink" Target="https://en.wikipedia.org/wiki/Capital_in_the_Twenty-First_Century" TargetMode="External"/><Relationship Id="rId36" Type="http://schemas.openxmlformats.org/officeDocument/2006/relationships/hyperlink" Target="http://isa-global-dialogue.net/editorial-populism-of-the-21st-century/" TargetMode="External"/><Relationship Id="rId10" Type="http://schemas.openxmlformats.org/officeDocument/2006/relationships/hyperlink" Target="http://archives.govt.nz/has/walter-nash-exhibition/european-timeline-1900-1968" TargetMode="External"/><Relationship Id="rId19" Type="http://schemas.openxmlformats.org/officeDocument/2006/relationships/hyperlink" Target="https://en.wikipedia.org/wiki/Internationalism_(politics)" TargetMode="External"/><Relationship Id="rId31" Type="http://schemas.openxmlformats.org/officeDocument/2006/relationships/hyperlink" Target="http://www.wipo.int/edocs/pubdocs/en/intproperty/450/wipo_pub_450.pdf" TargetMode="External"/><Relationship Id="rId4" Type="http://schemas.openxmlformats.org/officeDocument/2006/relationships/webSettings" Target="webSettings.xml"/><Relationship Id="rId9" Type="http://schemas.openxmlformats.org/officeDocument/2006/relationships/hyperlink" Target="http://www.historiasiglo20.org/4ESO/imperialism.pdf" TargetMode="External"/><Relationship Id="rId14" Type="http://schemas.openxmlformats.org/officeDocument/2006/relationships/hyperlink" Target="https://en.wikipedia.org/wiki/Second_Industrial_Revolution" TargetMode="External"/><Relationship Id="rId22" Type="http://schemas.openxmlformats.org/officeDocument/2006/relationships/hyperlink" Target="http://wheelerschool.libguides.com/grade8historyresearch" TargetMode="External"/><Relationship Id="rId27" Type="http://schemas.openxmlformats.org/officeDocument/2006/relationships/hyperlink" Target="http://www.etalkinghead.com/archives/neoliberalism-globalization-and-the-commodification-of-global-culture-2005-12-16.html" TargetMode="External"/><Relationship Id="rId30" Type="http://schemas.openxmlformats.org/officeDocument/2006/relationships/hyperlink" Target="https://www.khanacademy.org/humanities/global-culture/beginners-guide-contemporary-art1/a/art-in-the-21st-century" TargetMode="External"/><Relationship Id="rId35" Type="http://schemas.openxmlformats.org/officeDocument/2006/relationships/hyperlink" Target="https://21stcenturychallenges.or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Waanders,S</dc:creator>
  <cp:keywords/>
  <dc:description/>
  <cp:lastModifiedBy>Nancy Ye</cp:lastModifiedBy>
  <cp:revision>2</cp:revision>
  <dcterms:created xsi:type="dcterms:W3CDTF">2019-08-05T00:58:00Z</dcterms:created>
  <dcterms:modified xsi:type="dcterms:W3CDTF">2019-08-05T00:58:00Z</dcterms:modified>
</cp:coreProperties>
</file>