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14" w:rsidRDefault="00922314" w:rsidP="00922314">
      <w:pPr>
        <w:jc w:val="center"/>
        <w:rPr>
          <w:rFonts w:ascii="Arial" w:hAnsi="Arial"/>
          <w:b/>
          <w:sz w:val="36"/>
        </w:rPr>
      </w:pPr>
      <w:r>
        <w:rPr>
          <w:rFonts w:ascii="Arial" w:hAnsi="Arial"/>
          <w:b/>
          <w:sz w:val="36"/>
        </w:rPr>
        <w:t>Playing – Shake, Rattle and Roll</w:t>
      </w:r>
    </w:p>
    <w:p w:rsidR="00922314" w:rsidRDefault="00922314" w:rsidP="00922314">
      <w:pPr>
        <w:jc w:val="center"/>
        <w:rPr>
          <w:rFonts w:ascii="Arial" w:hAnsi="Arial"/>
          <w:b/>
          <w:sz w:val="36"/>
        </w:rPr>
      </w:pPr>
    </w:p>
    <w:p w:rsidR="00922314" w:rsidRDefault="00922314" w:rsidP="00922314">
      <w:pPr>
        <w:jc w:val="center"/>
        <w:rPr>
          <w:rFonts w:ascii="Arial" w:hAnsi="Arial"/>
          <w:sz w:val="36"/>
        </w:rPr>
      </w:pPr>
      <w:r>
        <w:rPr>
          <w:rFonts w:ascii="Arial" w:hAnsi="Arial"/>
          <w:sz w:val="36"/>
        </w:rPr>
        <w:t xml:space="preserve">“The Sandcastle Song” by Mary </w:t>
      </w:r>
      <w:proofErr w:type="spellStart"/>
      <w:r>
        <w:rPr>
          <w:rFonts w:ascii="Arial" w:hAnsi="Arial"/>
          <w:sz w:val="36"/>
        </w:rPr>
        <w:t>McCammon</w:t>
      </w:r>
      <w:proofErr w:type="spellEnd"/>
    </w:p>
    <w:p w:rsidR="00E16A3B" w:rsidRPr="00922314" w:rsidRDefault="00E16A3B" w:rsidP="00922314">
      <w:pPr>
        <w:jc w:val="center"/>
        <w:rPr>
          <w:rFonts w:ascii="Arial" w:hAnsi="Arial"/>
          <w:sz w:val="36"/>
        </w:rPr>
      </w:pPr>
    </w:p>
    <w:tbl>
      <w:tblPr>
        <w:tblStyle w:val="TableGrid"/>
        <w:tblW w:w="0" w:type="auto"/>
        <w:tblLook w:val="00BF"/>
      </w:tblPr>
      <w:tblGrid>
        <w:gridCol w:w="4433"/>
        <w:gridCol w:w="4083"/>
      </w:tblGrid>
      <w:tr w:rsidR="0055138A" w:rsidRPr="00BE4BBF">
        <w:tc>
          <w:tcPr>
            <w:tcW w:w="8516" w:type="dxa"/>
            <w:gridSpan w:val="2"/>
            <w:shd w:val="clear" w:color="auto" w:fill="E6E6E6"/>
          </w:tcPr>
          <w:p w:rsidR="00922314" w:rsidRDefault="00922314">
            <w:pPr>
              <w:rPr>
                <w:rFonts w:ascii="Arial" w:hAnsi="Arial"/>
                <w:b/>
              </w:rPr>
            </w:pPr>
            <w:r>
              <w:rPr>
                <w:rFonts w:ascii="Arial" w:hAnsi="Arial"/>
                <w:b/>
              </w:rPr>
              <w:t>Learning Contexts:</w:t>
            </w:r>
            <w:r w:rsidR="0055138A" w:rsidRPr="00BE4BBF">
              <w:rPr>
                <w:rFonts w:ascii="Arial" w:hAnsi="Arial"/>
                <w:b/>
              </w:rPr>
              <w:t xml:space="preserve"> </w:t>
            </w:r>
          </w:p>
          <w:p w:rsidR="00A1508D" w:rsidRPr="00BE4BBF" w:rsidRDefault="008B31E4">
            <w:pPr>
              <w:rPr>
                <w:rFonts w:ascii="Arial" w:hAnsi="Arial"/>
              </w:rPr>
            </w:pPr>
            <w:r>
              <w:rPr>
                <w:rFonts w:ascii="Arial" w:hAnsi="Arial"/>
              </w:rPr>
              <w:t>Playing</w:t>
            </w:r>
            <w:r w:rsidR="00922314">
              <w:rPr>
                <w:rFonts w:ascii="Arial" w:hAnsi="Arial"/>
              </w:rPr>
              <w:t xml:space="preserve"> musical instruments; </w:t>
            </w:r>
            <w:r w:rsidR="00AD4267">
              <w:rPr>
                <w:rFonts w:ascii="Arial" w:hAnsi="Arial"/>
              </w:rPr>
              <w:t>Literacy; Numeracy</w:t>
            </w:r>
          </w:p>
          <w:p w:rsidR="0055138A" w:rsidRPr="00BE4BBF" w:rsidRDefault="0055138A" w:rsidP="00922314">
            <w:pPr>
              <w:rPr>
                <w:rFonts w:ascii="Arial" w:hAnsi="Arial"/>
              </w:rPr>
            </w:pPr>
          </w:p>
        </w:tc>
      </w:tr>
      <w:tr w:rsidR="0055138A" w:rsidRPr="00BE4BBF">
        <w:tc>
          <w:tcPr>
            <w:tcW w:w="4433" w:type="dxa"/>
          </w:tcPr>
          <w:p w:rsidR="0055138A" w:rsidRPr="00BE4BBF" w:rsidRDefault="0055138A">
            <w:pPr>
              <w:rPr>
                <w:rFonts w:ascii="Arial" w:hAnsi="Arial"/>
                <w:b/>
              </w:rPr>
            </w:pPr>
          </w:p>
          <w:p w:rsidR="0055138A" w:rsidRPr="00BE4BBF" w:rsidRDefault="0055138A">
            <w:pPr>
              <w:rPr>
                <w:rFonts w:ascii="Arial" w:hAnsi="Arial"/>
              </w:rPr>
            </w:pPr>
            <w:r w:rsidRPr="00BE4BBF">
              <w:rPr>
                <w:rFonts w:ascii="Arial" w:hAnsi="Arial"/>
                <w:b/>
              </w:rPr>
              <w:t xml:space="preserve">YEAR/S: </w:t>
            </w:r>
            <w:r w:rsidRPr="00BE4BBF">
              <w:rPr>
                <w:rFonts w:ascii="Arial" w:hAnsi="Arial"/>
              </w:rPr>
              <w:t>1-3</w:t>
            </w:r>
          </w:p>
          <w:p w:rsidR="0055138A" w:rsidRPr="00BE4BBF" w:rsidRDefault="0055138A">
            <w:pPr>
              <w:rPr>
                <w:rFonts w:ascii="Arial" w:hAnsi="Arial"/>
              </w:rPr>
            </w:pPr>
          </w:p>
        </w:tc>
        <w:tc>
          <w:tcPr>
            <w:tcW w:w="4083" w:type="dxa"/>
          </w:tcPr>
          <w:p w:rsidR="0055138A" w:rsidRPr="00BE4BBF" w:rsidRDefault="0055138A">
            <w:pPr>
              <w:rPr>
                <w:rFonts w:ascii="Arial" w:hAnsi="Arial"/>
                <w:b/>
              </w:rPr>
            </w:pPr>
          </w:p>
          <w:p w:rsidR="0055138A" w:rsidRPr="00BE4BBF" w:rsidRDefault="0055138A" w:rsidP="00C33FF2">
            <w:pPr>
              <w:rPr>
                <w:rFonts w:ascii="Arial" w:hAnsi="Arial"/>
              </w:rPr>
            </w:pPr>
            <w:r w:rsidRPr="00BE4BBF">
              <w:rPr>
                <w:rFonts w:ascii="Arial" w:hAnsi="Arial"/>
                <w:b/>
              </w:rPr>
              <w:t xml:space="preserve">DURATION: </w:t>
            </w:r>
            <w:r w:rsidRPr="00BE4BBF">
              <w:rPr>
                <w:rFonts w:ascii="Arial" w:hAnsi="Arial"/>
              </w:rPr>
              <w:t xml:space="preserve">4 </w:t>
            </w:r>
            <w:r w:rsidR="00C33FF2">
              <w:rPr>
                <w:rFonts w:ascii="Arial" w:hAnsi="Arial"/>
              </w:rPr>
              <w:t>– 6 sessions</w:t>
            </w:r>
          </w:p>
        </w:tc>
      </w:tr>
      <w:tr w:rsidR="0055138A" w:rsidRPr="00BE4BBF">
        <w:tc>
          <w:tcPr>
            <w:tcW w:w="8516" w:type="dxa"/>
            <w:gridSpan w:val="2"/>
          </w:tcPr>
          <w:p w:rsidR="0055138A" w:rsidRPr="00BE4BBF" w:rsidRDefault="0055138A">
            <w:pPr>
              <w:rPr>
                <w:rFonts w:ascii="Arial" w:hAnsi="Arial"/>
                <w:b/>
              </w:rPr>
            </w:pPr>
          </w:p>
          <w:p w:rsidR="0055138A" w:rsidRPr="00BE4BBF" w:rsidRDefault="0055138A">
            <w:pPr>
              <w:rPr>
                <w:rFonts w:ascii="Arial" w:hAnsi="Arial"/>
              </w:rPr>
            </w:pPr>
            <w:r w:rsidRPr="00BE4BBF">
              <w:rPr>
                <w:rFonts w:ascii="Arial" w:hAnsi="Arial"/>
                <w:b/>
              </w:rPr>
              <w:t xml:space="preserve">CURRICULUM LEVEL: </w:t>
            </w:r>
            <w:r w:rsidRPr="00BE4BBF">
              <w:rPr>
                <w:rFonts w:ascii="Arial" w:hAnsi="Arial"/>
              </w:rPr>
              <w:t>Level One</w:t>
            </w:r>
            <w:r w:rsidR="00761602">
              <w:rPr>
                <w:rFonts w:ascii="Arial" w:hAnsi="Arial"/>
              </w:rPr>
              <w:t xml:space="preserve"> - Two</w:t>
            </w:r>
          </w:p>
          <w:p w:rsidR="0055138A" w:rsidRPr="00BE4BBF" w:rsidRDefault="0055138A">
            <w:pPr>
              <w:rPr>
                <w:rFonts w:ascii="Arial" w:hAnsi="Arial"/>
              </w:rPr>
            </w:pPr>
          </w:p>
        </w:tc>
      </w:tr>
    </w:tbl>
    <w:p w:rsidR="00461E78" w:rsidRPr="00BE4BBF" w:rsidRDefault="00461E78" w:rsidP="00461E78">
      <w:pPr>
        <w:rPr>
          <w:rFonts w:ascii="Arial" w:hAnsi="Arial"/>
        </w:rPr>
      </w:pPr>
    </w:p>
    <w:tbl>
      <w:tblPr>
        <w:tblStyle w:val="TableGrid"/>
        <w:tblW w:w="0" w:type="auto"/>
        <w:tblLook w:val="00BF"/>
      </w:tblPr>
      <w:tblGrid>
        <w:gridCol w:w="3406"/>
        <w:gridCol w:w="5110"/>
      </w:tblGrid>
      <w:tr w:rsidR="00461E78" w:rsidRPr="00BE4BBF">
        <w:tc>
          <w:tcPr>
            <w:tcW w:w="3406" w:type="dxa"/>
            <w:shd w:val="clear" w:color="auto" w:fill="E6E6E6"/>
          </w:tcPr>
          <w:p w:rsidR="00461E78" w:rsidRPr="00BE4BBF" w:rsidRDefault="004F012A" w:rsidP="0055138A">
            <w:pPr>
              <w:outlineLvl w:val="0"/>
              <w:rPr>
                <w:rFonts w:ascii="Arial" w:hAnsi="Arial"/>
                <w:b/>
                <w:i/>
              </w:rPr>
            </w:pPr>
            <w:hyperlink r:id="rId7" w:history="1">
              <w:r w:rsidR="00461E78" w:rsidRPr="00BE4BBF">
                <w:rPr>
                  <w:rStyle w:val="Hyperlink"/>
                  <w:rFonts w:ascii="Arial" w:hAnsi="Arial"/>
                  <w:b/>
                  <w:i/>
                </w:rPr>
                <w:t>Values</w:t>
              </w:r>
            </w:hyperlink>
            <w:r w:rsidR="00461E78" w:rsidRPr="00BE4BBF">
              <w:rPr>
                <w:rFonts w:ascii="Arial" w:hAnsi="Arial"/>
                <w:b/>
                <w:i/>
              </w:rPr>
              <w:t xml:space="preserve"> highlighted in this unit</w:t>
            </w:r>
          </w:p>
          <w:p w:rsidR="00461E78" w:rsidRPr="00BE4BBF" w:rsidRDefault="00461E78" w:rsidP="0055138A">
            <w:pPr>
              <w:outlineLvl w:val="0"/>
              <w:rPr>
                <w:rFonts w:ascii="Arial" w:hAnsi="Arial"/>
                <w:b/>
                <w:i/>
              </w:rPr>
            </w:pPr>
          </w:p>
        </w:tc>
        <w:tc>
          <w:tcPr>
            <w:tcW w:w="5110" w:type="dxa"/>
            <w:shd w:val="clear" w:color="auto" w:fill="E6E6E6"/>
          </w:tcPr>
          <w:p w:rsidR="00461E78" w:rsidRPr="00BE4BBF" w:rsidRDefault="00461E78" w:rsidP="0055138A">
            <w:pPr>
              <w:outlineLvl w:val="0"/>
              <w:rPr>
                <w:rFonts w:ascii="Arial" w:hAnsi="Arial"/>
                <w:b/>
                <w:i/>
              </w:rPr>
            </w:pPr>
            <w:r w:rsidRPr="00BE4BBF">
              <w:rPr>
                <w:rFonts w:ascii="Arial" w:hAnsi="Arial"/>
                <w:b/>
                <w:i/>
              </w:rPr>
              <w:t>How will these values be encouraged?</w:t>
            </w:r>
          </w:p>
        </w:tc>
      </w:tr>
      <w:tr w:rsidR="00461E78" w:rsidRPr="00CC6E14">
        <w:tc>
          <w:tcPr>
            <w:tcW w:w="3406" w:type="dxa"/>
          </w:tcPr>
          <w:p w:rsidR="00461E78" w:rsidRPr="009A5150" w:rsidRDefault="00461E78">
            <w:pPr>
              <w:rPr>
                <w:rFonts w:ascii="Arial" w:hAnsi="Arial"/>
                <w:b/>
              </w:rPr>
            </w:pPr>
            <w:r w:rsidRPr="009A5150">
              <w:rPr>
                <w:rFonts w:ascii="Arial" w:hAnsi="Arial"/>
                <w:b/>
              </w:rPr>
              <w:t>Excellence</w:t>
            </w:r>
          </w:p>
          <w:p w:rsidR="00461E78" w:rsidRPr="009A5150" w:rsidRDefault="00461E78">
            <w:pPr>
              <w:rPr>
                <w:rFonts w:ascii="Arial" w:hAnsi="Arial"/>
                <w:b/>
              </w:rPr>
            </w:pPr>
          </w:p>
        </w:tc>
        <w:tc>
          <w:tcPr>
            <w:tcW w:w="5110" w:type="dxa"/>
          </w:tcPr>
          <w:p w:rsidR="00461E78" w:rsidRPr="009A5150" w:rsidRDefault="00461E78">
            <w:pPr>
              <w:rPr>
                <w:rFonts w:ascii="Arial" w:hAnsi="Arial"/>
              </w:rPr>
            </w:pPr>
            <w:r>
              <w:rPr>
                <w:rFonts w:ascii="Arial" w:hAnsi="Arial"/>
              </w:rPr>
              <w:t>Listening carefully to instructions. Playing to the best of their ability.</w:t>
            </w:r>
          </w:p>
        </w:tc>
      </w:tr>
      <w:tr w:rsidR="00461E78" w:rsidRPr="00CC6E14">
        <w:tc>
          <w:tcPr>
            <w:tcW w:w="3406" w:type="dxa"/>
          </w:tcPr>
          <w:p w:rsidR="00461E78" w:rsidRPr="009A5150" w:rsidRDefault="00461E78">
            <w:pPr>
              <w:rPr>
                <w:rFonts w:ascii="Arial" w:hAnsi="Arial"/>
                <w:b/>
              </w:rPr>
            </w:pPr>
            <w:r w:rsidRPr="009A5150">
              <w:rPr>
                <w:rFonts w:ascii="Arial" w:hAnsi="Arial"/>
                <w:b/>
              </w:rPr>
              <w:t>Innovation, inquiry and curiosity</w:t>
            </w:r>
          </w:p>
        </w:tc>
        <w:tc>
          <w:tcPr>
            <w:tcW w:w="5110" w:type="dxa"/>
          </w:tcPr>
          <w:p w:rsidR="00461E78" w:rsidRPr="009A5150" w:rsidRDefault="00461E78">
            <w:pPr>
              <w:rPr>
                <w:rFonts w:ascii="Arial" w:hAnsi="Arial"/>
              </w:rPr>
            </w:pPr>
            <w:r>
              <w:rPr>
                <w:rFonts w:ascii="Arial" w:hAnsi="Arial"/>
              </w:rPr>
              <w:t xml:space="preserve">Exploring found sounds and deciding what will work well in the context of this song. </w:t>
            </w:r>
          </w:p>
        </w:tc>
      </w:tr>
      <w:tr w:rsidR="00461E78" w:rsidRPr="00CC6E14">
        <w:tc>
          <w:tcPr>
            <w:tcW w:w="3406" w:type="dxa"/>
          </w:tcPr>
          <w:p w:rsidR="00461E78" w:rsidRPr="009A5150" w:rsidRDefault="00461E78">
            <w:pPr>
              <w:rPr>
                <w:rFonts w:ascii="Arial" w:hAnsi="Arial"/>
                <w:b/>
              </w:rPr>
            </w:pPr>
            <w:r w:rsidRPr="009A5150">
              <w:rPr>
                <w:rFonts w:ascii="Arial" w:hAnsi="Arial"/>
                <w:b/>
              </w:rPr>
              <w:t>Diversity</w:t>
            </w:r>
          </w:p>
          <w:p w:rsidR="00461E78" w:rsidRPr="009A5150" w:rsidRDefault="00461E78">
            <w:pPr>
              <w:rPr>
                <w:rFonts w:ascii="Arial" w:hAnsi="Arial"/>
                <w:b/>
              </w:rPr>
            </w:pPr>
          </w:p>
        </w:tc>
        <w:tc>
          <w:tcPr>
            <w:tcW w:w="5110" w:type="dxa"/>
          </w:tcPr>
          <w:p w:rsidR="00461E78" w:rsidRPr="009A5150" w:rsidRDefault="00461E78" w:rsidP="0026787A">
            <w:pPr>
              <w:rPr>
                <w:rFonts w:ascii="Arial" w:hAnsi="Arial"/>
              </w:rPr>
            </w:pPr>
            <w:r>
              <w:rPr>
                <w:rFonts w:ascii="Arial" w:hAnsi="Arial"/>
              </w:rPr>
              <w:t>Sharing a variety of experiences children have had at the beach</w:t>
            </w:r>
            <w:r w:rsidR="00922314">
              <w:rPr>
                <w:rFonts w:ascii="Arial" w:hAnsi="Arial"/>
              </w:rPr>
              <w:t xml:space="preserve"> </w:t>
            </w:r>
            <w:r>
              <w:rPr>
                <w:rFonts w:ascii="Arial" w:hAnsi="Arial"/>
              </w:rPr>
              <w:t>-</w:t>
            </w:r>
            <w:r w:rsidR="00922314">
              <w:rPr>
                <w:rFonts w:ascii="Arial" w:hAnsi="Arial"/>
              </w:rPr>
              <w:t xml:space="preserve"> </w:t>
            </w:r>
            <w:r>
              <w:rPr>
                <w:rFonts w:ascii="Arial" w:hAnsi="Arial"/>
              </w:rPr>
              <w:t>similarities and differences.</w:t>
            </w:r>
          </w:p>
        </w:tc>
      </w:tr>
      <w:tr w:rsidR="00461E78" w:rsidRPr="00CC6E14">
        <w:tc>
          <w:tcPr>
            <w:tcW w:w="3406" w:type="dxa"/>
          </w:tcPr>
          <w:p w:rsidR="00461E78" w:rsidRPr="009A5150" w:rsidRDefault="00461E78">
            <w:pPr>
              <w:rPr>
                <w:rFonts w:ascii="Arial" w:hAnsi="Arial"/>
                <w:b/>
              </w:rPr>
            </w:pPr>
            <w:r w:rsidRPr="009A5150">
              <w:rPr>
                <w:rFonts w:ascii="Arial" w:hAnsi="Arial"/>
                <w:b/>
              </w:rPr>
              <w:t>Equity</w:t>
            </w:r>
          </w:p>
          <w:p w:rsidR="00461E78" w:rsidRPr="009A5150" w:rsidRDefault="00461E78">
            <w:pPr>
              <w:rPr>
                <w:rFonts w:ascii="Arial" w:hAnsi="Arial"/>
              </w:rPr>
            </w:pPr>
          </w:p>
        </w:tc>
        <w:tc>
          <w:tcPr>
            <w:tcW w:w="5110" w:type="dxa"/>
          </w:tcPr>
          <w:p w:rsidR="00461E78" w:rsidRPr="009A5150" w:rsidRDefault="00461E78">
            <w:pPr>
              <w:rPr>
                <w:rFonts w:ascii="Arial" w:hAnsi="Arial"/>
              </w:rPr>
            </w:pPr>
            <w:r>
              <w:rPr>
                <w:rFonts w:ascii="Arial" w:hAnsi="Arial"/>
              </w:rPr>
              <w:t>Children from all backgrounds able to share in the understanding and performance of this song</w:t>
            </w:r>
            <w:r w:rsidR="00922314">
              <w:rPr>
                <w:rFonts w:ascii="Arial" w:hAnsi="Arial"/>
              </w:rPr>
              <w:t>.</w:t>
            </w:r>
          </w:p>
        </w:tc>
      </w:tr>
      <w:tr w:rsidR="00461E78" w:rsidRPr="00CC6E14">
        <w:tc>
          <w:tcPr>
            <w:tcW w:w="3406" w:type="dxa"/>
          </w:tcPr>
          <w:p w:rsidR="00461E78" w:rsidRPr="009A5150" w:rsidRDefault="00461E78">
            <w:pPr>
              <w:rPr>
                <w:rFonts w:ascii="Arial" w:hAnsi="Arial"/>
                <w:b/>
              </w:rPr>
            </w:pPr>
            <w:r w:rsidRPr="009A5150">
              <w:rPr>
                <w:rFonts w:ascii="Arial" w:hAnsi="Arial"/>
                <w:b/>
              </w:rPr>
              <w:t>Community and participation</w:t>
            </w:r>
          </w:p>
        </w:tc>
        <w:tc>
          <w:tcPr>
            <w:tcW w:w="5110" w:type="dxa"/>
          </w:tcPr>
          <w:p w:rsidR="00461E78" w:rsidRPr="009A5150" w:rsidRDefault="00461E78" w:rsidP="009A5150">
            <w:pPr>
              <w:rPr>
                <w:rFonts w:ascii="Arial" w:hAnsi="Arial"/>
              </w:rPr>
            </w:pPr>
            <w:r>
              <w:rPr>
                <w:rFonts w:ascii="Arial" w:hAnsi="Arial"/>
              </w:rPr>
              <w:t>Full participation in all activities. Working together to get the best result.</w:t>
            </w:r>
          </w:p>
        </w:tc>
      </w:tr>
      <w:tr w:rsidR="00461E78" w:rsidRPr="00CC6E14">
        <w:tc>
          <w:tcPr>
            <w:tcW w:w="3406" w:type="dxa"/>
          </w:tcPr>
          <w:p w:rsidR="00461E78" w:rsidRPr="009A5150" w:rsidRDefault="00461E78">
            <w:pPr>
              <w:rPr>
                <w:rFonts w:ascii="Arial" w:hAnsi="Arial"/>
                <w:b/>
              </w:rPr>
            </w:pPr>
            <w:r w:rsidRPr="009A5150">
              <w:rPr>
                <w:rFonts w:ascii="Arial" w:hAnsi="Arial"/>
                <w:b/>
              </w:rPr>
              <w:t>Care for the environment</w:t>
            </w:r>
          </w:p>
          <w:p w:rsidR="00461E78" w:rsidRPr="009A5150" w:rsidRDefault="00461E78">
            <w:pPr>
              <w:rPr>
                <w:rFonts w:ascii="Arial" w:hAnsi="Arial"/>
              </w:rPr>
            </w:pPr>
          </w:p>
        </w:tc>
        <w:tc>
          <w:tcPr>
            <w:tcW w:w="5110" w:type="dxa"/>
          </w:tcPr>
          <w:p w:rsidR="00461E78" w:rsidRPr="009A5150" w:rsidRDefault="00461E78" w:rsidP="00717105">
            <w:pPr>
              <w:rPr>
                <w:rFonts w:ascii="Arial" w:hAnsi="Arial"/>
              </w:rPr>
            </w:pPr>
            <w:r>
              <w:rPr>
                <w:rFonts w:ascii="Arial" w:hAnsi="Arial"/>
              </w:rPr>
              <w:t xml:space="preserve">The use of natural materials as </w:t>
            </w:r>
            <w:r w:rsidR="00717105">
              <w:rPr>
                <w:rFonts w:ascii="Arial" w:hAnsi="Arial"/>
              </w:rPr>
              <w:t>sound-</w:t>
            </w:r>
            <w:r>
              <w:rPr>
                <w:rFonts w:ascii="Arial" w:hAnsi="Arial"/>
              </w:rPr>
              <w:t>makers</w:t>
            </w:r>
            <w:r w:rsidR="00922314">
              <w:rPr>
                <w:rFonts w:ascii="Arial" w:hAnsi="Arial"/>
              </w:rPr>
              <w:t xml:space="preserve"> – it is i</w:t>
            </w:r>
            <w:r>
              <w:rPr>
                <w:rFonts w:ascii="Arial" w:hAnsi="Arial"/>
              </w:rPr>
              <w:t xml:space="preserve">mportant to know </w:t>
            </w:r>
            <w:r w:rsidR="00922314">
              <w:rPr>
                <w:rFonts w:ascii="Arial" w:hAnsi="Arial"/>
              </w:rPr>
              <w:t xml:space="preserve">the </w:t>
            </w:r>
            <w:r>
              <w:rPr>
                <w:rFonts w:ascii="Arial" w:hAnsi="Arial"/>
              </w:rPr>
              <w:t>protocol around removal of these items from the beach.</w:t>
            </w:r>
          </w:p>
        </w:tc>
      </w:tr>
      <w:tr w:rsidR="00461E78" w:rsidRPr="00CC6E14">
        <w:tc>
          <w:tcPr>
            <w:tcW w:w="3406" w:type="dxa"/>
          </w:tcPr>
          <w:p w:rsidR="00461E78" w:rsidRPr="009A5150" w:rsidRDefault="00461E78">
            <w:pPr>
              <w:rPr>
                <w:rFonts w:ascii="Arial" w:hAnsi="Arial"/>
                <w:b/>
              </w:rPr>
            </w:pPr>
            <w:r w:rsidRPr="009A5150">
              <w:rPr>
                <w:rFonts w:ascii="Arial" w:hAnsi="Arial"/>
                <w:b/>
              </w:rPr>
              <w:t>Integrity</w:t>
            </w:r>
          </w:p>
          <w:p w:rsidR="00461E78" w:rsidRPr="009A5150" w:rsidRDefault="00461E78">
            <w:pPr>
              <w:rPr>
                <w:rFonts w:ascii="Arial" w:hAnsi="Arial"/>
                <w:b/>
              </w:rPr>
            </w:pPr>
          </w:p>
        </w:tc>
        <w:tc>
          <w:tcPr>
            <w:tcW w:w="5110" w:type="dxa"/>
          </w:tcPr>
          <w:p w:rsidR="00461E78" w:rsidRPr="009A5150" w:rsidRDefault="00461E78">
            <w:pPr>
              <w:rPr>
                <w:rFonts w:ascii="Arial" w:hAnsi="Arial"/>
              </w:rPr>
            </w:pPr>
            <w:r>
              <w:rPr>
                <w:rFonts w:ascii="Arial" w:hAnsi="Arial"/>
              </w:rPr>
              <w:t>Respecting and accepting the suggestions of others.</w:t>
            </w:r>
          </w:p>
        </w:tc>
      </w:tr>
    </w:tbl>
    <w:p w:rsidR="00117E6C" w:rsidRPr="00CC6E14" w:rsidRDefault="00117E6C">
      <w:pPr>
        <w:rPr>
          <w:rFonts w:ascii="Arial" w:hAnsi="Arial"/>
          <w:highlight w:val="green"/>
        </w:rPr>
      </w:pPr>
    </w:p>
    <w:tbl>
      <w:tblPr>
        <w:tblStyle w:val="TableGrid"/>
        <w:tblW w:w="0" w:type="auto"/>
        <w:tblLook w:val="00BF"/>
      </w:tblPr>
      <w:tblGrid>
        <w:gridCol w:w="3369"/>
        <w:gridCol w:w="5147"/>
      </w:tblGrid>
      <w:tr w:rsidR="00117E6C" w:rsidRPr="00CC6E14">
        <w:tc>
          <w:tcPr>
            <w:tcW w:w="3369" w:type="dxa"/>
            <w:shd w:val="clear" w:color="auto" w:fill="E6E6E6"/>
          </w:tcPr>
          <w:p w:rsidR="00117E6C" w:rsidRPr="009A5150" w:rsidRDefault="004F012A" w:rsidP="00117E6C">
            <w:pPr>
              <w:outlineLvl w:val="0"/>
              <w:rPr>
                <w:rFonts w:ascii="Arial" w:hAnsi="Arial"/>
                <w:b/>
                <w:i/>
              </w:rPr>
            </w:pPr>
            <w:hyperlink r:id="rId8" w:history="1">
              <w:r w:rsidR="00117E6C" w:rsidRPr="009A5150">
                <w:rPr>
                  <w:rStyle w:val="Hyperlink"/>
                  <w:rFonts w:ascii="Arial" w:hAnsi="Arial"/>
                  <w:b/>
                  <w:i/>
                </w:rPr>
                <w:t>Key Competencies</w:t>
              </w:r>
            </w:hyperlink>
            <w:r w:rsidR="00117E6C" w:rsidRPr="009A5150">
              <w:rPr>
                <w:rFonts w:ascii="Arial" w:hAnsi="Arial"/>
                <w:b/>
                <w:i/>
              </w:rPr>
              <w:t xml:space="preserve"> highlighted in this unit</w:t>
            </w:r>
          </w:p>
        </w:tc>
        <w:tc>
          <w:tcPr>
            <w:tcW w:w="5147" w:type="dxa"/>
            <w:shd w:val="clear" w:color="auto" w:fill="E6E6E6"/>
          </w:tcPr>
          <w:p w:rsidR="00117E6C" w:rsidRPr="009A5150" w:rsidRDefault="00427BE2">
            <w:pPr>
              <w:rPr>
                <w:rFonts w:ascii="Arial" w:hAnsi="Arial"/>
                <w:b/>
                <w:i/>
              </w:rPr>
            </w:pPr>
            <w:r w:rsidRPr="009A5150">
              <w:rPr>
                <w:rFonts w:ascii="Arial" w:hAnsi="Arial"/>
                <w:b/>
                <w:i/>
              </w:rPr>
              <w:t>How will these competencies be encouraged?</w:t>
            </w:r>
          </w:p>
        </w:tc>
      </w:tr>
      <w:tr w:rsidR="00427BE2" w:rsidRPr="00CC6E14">
        <w:tc>
          <w:tcPr>
            <w:tcW w:w="3369" w:type="dxa"/>
          </w:tcPr>
          <w:p w:rsidR="00427BE2" w:rsidRPr="009A5150" w:rsidRDefault="00427BE2">
            <w:pPr>
              <w:rPr>
                <w:rFonts w:ascii="Arial" w:hAnsi="Arial"/>
                <w:b/>
              </w:rPr>
            </w:pPr>
            <w:r w:rsidRPr="009A5150">
              <w:rPr>
                <w:rFonts w:ascii="Arial" w:hAnsi="Arial"/>
                <w:b/>
              </w:rPr>
              <w:t>Managing self</w:t>
            </w:r>
          </w:p>
          <w:p w:rsidR="00427BE2" w:rsidRPr="009A5150" w:rsidRDefault="00427BE2">
            <w:pPr>
              <w:rPr>
                <w:rFonts w:ascii="Arial" w:hAnsi="Arial"/>
              </w:rPr>
            </w:pPr>
          </w:p>
        </w:tc>
        <w:tc>
          <w:tcPr>
            <w:tcW w:w="5147" w:type="dxa"/>
          </w:tcPr>
          <w:p w:rsidR="00427BE2" w:rsidRPr="009A5150" w:rsidRDefault="00461E78">
            <w:pPr>
              <w:rPr>
                <w:rFonts w:ascii="Arial" w:hAnsi="Arial"/>
              </w:rPr>
            </w:pPr>
            <w:r>
              <w:rPr>
                <w:rFonts w:ascii="Arial" w:hAnsi="Arial"/>
              </w:rPr>
              <w:t>Listening to instructions, striving for rhythmic accuracy</w:t>
            </w:r>
            <w:r w:rsidR="00922314">
              <w:rPr>
                <w:rFonts w:ascii="Arial" w:hAnsi="Arial"/>
              </w:rPr>
              <w:t>.</w:t>
            </w:r>
          </w:p>
        </w:tc>
      </w:tr>
      <w:tr w:rsidR="00427BE2" w:rsidRPr="00CC6E14">
        <w:tc>
          <w:tcPr>
            <w:tcW w:w="3369" w:type="dxa"/>
          </w:tcPr>
          <w:p w:rsidR="00427BE2" w:rsidRPr="009A5150" w:rsidRDefault="00427BE2">
            <w:pPr>
              <w:rPr>
                <w:rFonts w:ascii="Arial" w:hAnsi="Arial"/>
                <w:b/>
              </w:rPr>
            </w:pPr>
            <w:r w:rsidRPr="009A5150">
              <w:rPr>
                <w:rFonts w:ascii="Arial" w:hAnsi="Arial"/>
                <w:b/>
              </w:rPr>
              <w:t>Relating to others</w:t>
            </w:r>
          </w:p>
          <w:p w:rsidR="00427BE2" w:rsidRPr="009A5150" w:rsidRDefault="00427BE2">
            <w:pPr>
              <w:rPr>
                <w:rFonts w:ascii="Arial" w:hAnsi="Arial"/>
              </w:rPr>
            </w:pPr>
          </w:p>
        </w:tc>
        <w:tc>
          <w:tcPr>
            <w:tcW w:w="5147" w:type="dxa"/>
          </w:tcPr>
          <w:p w:rsidR="00427BE2" w:rsidRPr="009A5150" w:rsidRDefault="00461E78">
            <w:pPr>
              <w:rPr>
                <w:rFonts w:ascii="Arial" w:hAnsi="Arial"/>
              </w:rPr>
            </w:pPr>
            <w:r>
              <w:rPr>
                <w:rFonts w:ascii="Arial" w:hAnsi="Arial"/>
              </w:rPr>
              <w:t>Sharing stories, supporting each other. Working together.</w:t>
            </w:r>
          </w:p>
        </w:tc>
      </w:tr>
      <w:tr w:rsidR="00427BE2" w:rsidRPr="00CC6E14">
        <w:tc>
          <w:tcPr>
            <w:tcW w:w="3369" w:type="dxa"/>
          </w:tcPr>
          <w:p w:rsidR="00427BE2" w:rsidRPr="003971E0" w:rsidRDefault="00427BE2">
            <w:pPr>
              <w:rPr>
                <w:rFonts w:ascii="Arial" w:hAnsi="Arial"/>
                <w:b/>
              </w:rPr>
            </w:pPr>
            <w:r w:rsidRPr="009A5150">
              <w:rPr>
                <w:rFonts w:ascii="Arial" w:hAnsi="Arial"/>
                <w:b/>
              </w:rPr>
              <w:t>Participating and contributing</w:t>
            </w:r>
          </w:p>
        </w:tc>
        <w:tc>
          <w:tcPr>
            <w:tcW w:w="5147" w:type="dxa"/>
          </w:tcPr>
          <w:p w:rsidR="00427BE2" w:rsidRPr="009A5150" w:rsidRDefault="00E9444E" w:rsidP="00461E78">
            <w:pPr>
              <w:rPr>
                <w:rFonts w:ascii="Arial" w:hAnsi="Arial"/>
              </w:rPr>
            </w:pPr>
            <w:r w:rsidRPr="009A5150">
              <w:rPr>
                <w:rFonts w:ascii="Arial" w:hAnsi="Arial"/>
              </w:rPr>
              <w:t xml:space="preserve">Active participation in all activities. </w:t>
            </w:r>
            <w:r w:rsidR="00461E78">
              <w:rPr>
                <w:rFonts w:ascii="Arial" w:hAnsi="Arial"/>
              </w:rPr>
              <w:t>Willingness to contribute ideas.</w:t>
            </w:r>
          </w:p>
        </w:tc>
      </w:tr>
      <w:tr w:rsidR="00427BE2" w:rsidRPr="00CC6E14">
        <w:tc>
          <w:tcPr>
            <w:tcW w:w="3369" w:type="dxa"/>
          </w:tcPr>
          <w:p w:rsidR="00427BE2" w:rsidRPr="009A5150" w:rsidRDefault="00427BE2">
            <w:pPr>
              <w:rPr>
                <w:rFonts w:ascii="Arial" w:hAnsi="Arial"/>
                <w:b/>
              </w:rPr>
            </w:pPr>
            <w:r w:rsidRPr="009A5150">
              <w:rPr>
                <w:rFonts w:ascii="Arial" w:hAnsi="Arial"/>
                <w:b/>
              </w:rPr>
              <w:t>Thinking</w:t>
            </w:r>
          </w:p>
          <w:p w:rsidR="00427BE2" w:rsidRPr="009A5150" w:rsidRDefault="00427BE2">
            <w:pPr>
              <w:rPr>
                <w:rFonts w:ascii="Arial" w:hAnsi="Arial"/>
              </w:rPr>
            </w:pPr>
          </w:p>
        </w:tc>
        <w:tc>
          <w:tcPr>
            <w:tcW w:w="5147" w:type="dxa"/>
          </w:tcPr>
          <w:p w:rsidR="00427BE2" w:rsidRPr="009A5150" w:rsidRDefault="00461E78" w:rsidP="003971E0">
            <w:pPr>
              <w:rPr>
                <w:rFonts w:ascii="Arial" w:hAnsi="Arial"/>
              </w:rPr>
            </w:pPr>
            <w:r>
              <w:rPr>
                <w:rFonts w:ascii="Arial" w:hAnsi="Arial"/>
              </w:rPr>
              <w:t>Using creative processes to invent new patterns and explore new sounds.</w:t>
            </w:r>
          </w:p>
        </w:tc>
      </w:tr>
      <w:tr w:rsidR="00427BE2" w:rsidRPr="00CC6E14">
        <w:tc>
          <w:tcPr>
            <w:tcW w:w="3369" w:type="dxa"/>
          </w:tcPr>
          <w:p w:rsidR="00427BE2" w:rsidRPr="009A5150" w:rsidRDefault="00427BE2">
            <w:pPr>
              <w:rPr>
                <w:rFonts w:ascii="Arial" w:hAnsi="Arial"/>
                <w:b/>
              </w:rPr>
            </w:pPr>
            <w:r w:rsidRPr="009A5150">
              <w:rPr>
                <w:rFonts w:ascii="Arial" w:hAnsi="Arial"/>
                <w:b/>
              </w:rPr>
              <w:lastRenderedPageBreak/>
              <w:t>Using language, symbols and texts</w:t>
            </w:r>
          </w:p>
        </w:tc>
        <w:tc>
          <w:tcPr>
            <w:tcW w:w="5147" w:type="dxa"/>
          </w:tcPr>
          <w:p w:rsidR="00427BE2" w:rsidRPr="009A5150" w:rsidRDefault="00461E78">
            <w:pPr>
              <w:rPr>
                <w:rFonts w:ascii="Arial" w:hAnsi="Arial"/>
              </w:rPr>
            </w:pPr>
            <w:r>
              <w:rPr>
                <w:rFonts w:ascii="Arial" w:hAnsi="Arial"/>
              </w:rPr>
              <w:t>Ability to express ideas with clarity</w:t>
            </w:r>
            <w:r w:rsidR="00922314">
              <w:rPr>
                <w:rFonts w:ascii="Arial" w:hAnsi="Arial"/>
              </w:rPr>
              <w:t>.</w:t>
            </w:r>
          </w:p>
        </w:tc>
      </w:tr>
    </w:tbl>
    <w:p w:rsidR="00671C76" w:rsidRPr="00CC6E14" w:rsidRDefault="00671C76">
      <w:pPr>
        <w:rPr>
          <w:rFonts w:ascii="Arial" w:hAnsi="Arial"/>
          <w:highlight w:val="green"/>
        </w:rPr>
      </w:pPr>
    </w:p>
    <w:tbl>
      <w:tblPr>
        <w:tblStyle w:val="TableGrid"/>
        <w:tblW w:w="0" w:type="auto"/>
        <w:tblLook w:val="00BF"/>
      </w:tblPr>
      <w:tblGrid>
        <w:gridCol w:w="8516"/>
      </w:tblGrid>
      <w:tr w:rsidR="00671C76" w:rsidRPr="00CC6E14">
        <w:tc>
          <w:tcPr>
            <w:tcW w:w="8516" w:type="dxa"/>
            <w:shd w:val="clear" w:color="auto" w:fill="E6E6E6"/>
          </w:tcPr>
          <w:p w:rsidR="00671C76" w:rsidRPr="003971E0" w:rsidRDefault="004F012A" w:rsidP="00671C76">
            <w:pPr>
              <w:rPr>
                <w:rFonts w:ascii="Arial" w:hAnsi="Arial"/>
                <w:b/>
                <w:i/>
              </w:rPr>
            </w:pPr>
            <w:hyperlink r:id="rId9" w:history="1">
              <w:r w:rsidR="00671C76" w:rsidRPr="003971E0">
                <w:rPr>
                  <w:rStyle w:val="Hyperlink"/>
                  <w:rFonts w:ascii="Arial" w:hAnsi="Arial"/>
                  <w:b/>
                  <w:i/>
                </w:rPr>
                <w:t>Achievement Objectives</w:t>
              </w:r>
            </w:hyperlink>
            <w:r w:rsidR="00671C76" w:rsidRPr="003971E0">
              <w:rPr>
                <w:rFonts w:ascii="Arial" w:hAnsi="Arial"/>
                <w:b/>
                <w:i/>
              </w:rPr>
              <w:t xml:space="preserve"> highlighted in this unit</w:t>
            </w:r>
          </w:p>
          <w:p w:rsidR="00671C76" w:rsidRPr="003971E0" w:rsidRDefault="00671C76" w:rsidP="00671C76">
            <w:pPr>
              <w:rPr>
                <w:rFonts w:ascii="Arial" w:hAnsi="Arial"/>
              </w:rPr>
            </w:pPr>
          </w:p>
        </w:tc>
      </w:tr>
      <w:tr w:rsidR="00717105" w:rsidRPr="00CC6E14">
        <w:tc>
          <w:tcPr>
            <w:tcW w:w="8516" w:type="dxa"/>
          </w:tcPr>
          <w:p w:rsidR="00717105" w:rsidRDefault="00717105">
            <w:pPr>
              <w:rPr>
                <w:rFonts w:ascii="Arial" w:hAnsi="Arial"/>
                <w:b/>
              </w:rPr>
            </w:pPr>
            <w:r>
              <w:rPr>
                <w:rFonts w:ascii="Arial" w:hAnsi="Arial"/>
                <w:b/>
              </w:rPr>
              <w:t xml:space="preserve">Understanding </w:t>
            </w:r>
            <w:r w:rsidR="00922314">
              <w:rPr>
                <w:rFonts w:ascii="Arial" w:hAnsi="Arial"/>
                <w:b/>
              </w:rPr>
              <w:t>M</w:t>
            </w:r>
            <w:r>
              <w:rPr>
                <w:rFonts w:ascii="Arial" w:hAnsi="Arial"/>
                <w:b/>
              </w:rPr>
              <w:t>usic</w:t>
            </w:r>
            <w:r w:rsidR="00922314">
              <w:rPr>
                <w:rFonts w:ascii="Arial" w:hAnsi="Arial"/>
                <w:b/>
              </w:rPr>
              <w:t xml:space="preserve"> – Sound Arts</w:t>
            </w:r>
            <w:r>
              <w:rPr>
                <w:rFonts w:ascii="Arial" w:hAnsi="Arial"/>
                <w:b/>
              </w:rPr>
              <w:t xml:space="preserve"> in </w:t>
            </w:r>
            <w:r w:rsidR="00922314">
              <w:rPr>
                <w:rFonts w:ascii="Arial" w:hAnsi="Arial"/>
                <w:b/>
              </w:rPr>
              <w:t>C</w:t>
            </w:r>
            <w:r>
              <w:rPr>
                <w:rFonts w:ascii="Arial" w:hAnsi="Arial"/>
                <w:b/>
              </w:rPr>
              <w:t>ontext (UC)</w:t>
            </w:r>
          </w:p>
          <w:p w:rsidR="00717105" w:rsidRPr="003971E0" w:rsidRDefault="00717105">
            <w:pPr>
              <w:rPr>
                <w:rFonts w:ascii="Arial" w:hAnsi="Arial"/>
                <w:b/>
              </w:rPr>
            </w:pPr>
          </w:p>
        </w:tc>
      </w:tr>
      <w:tr w:rsidR="00671C76" w:rsidRPr="00CC6E14">
        <w:tc>
          <w:tcPr>
            <w:tcW w:w="8516" w:type="dxa"/>
          </w:tcPr>
          <w:p w:rsidR="00671C76" w:rsidRPr="003971E0" w:rsidRDefault="00671C76">
            <w:pPr>
              <w:rPr>
                <w:rFonts w:ascii="Arial" w:hAnsi="Arial"/>
                <w:b/>
              </w:rPr>
            </w:pPr>
            <w:r w:rsidRPr="003971E0">
              <w:rPr>
                <w:rFonts w:ascii="Arial" w:hAnsi="Arial"/>
                <w:b/>
              </w:rPr>
              <w:t xml:space="preserve">Developing </w:t>
            </w:r>
            <w:r w:rsidR="00922314">
              <w:rPr>
                <w:rFonts w:ascii="Arial" w:hAnsi="Arial"/>
                <w:b/>
              </w:rPr>
              <w:t>P</w:t>
            </w:r>
            <w:r w:rsidRPr="003971E0">
              <w:rPr>
                <w:rFonts w:ascii="Arial" w:hAnsi="Arial"/>
                <w:b/>
              </w:rPr>
              <w:t xml:space="preserve">ractical </w:t>
            </w:r>
            <w:r w:rsidR="00922314">
              <w:rPr>
                <w:rFonts w:ascii="Arial" w:hAnsi="Arial"/>
                <w:b/>
              </w:rPr>
              <w:t>K</w:t>
            </w:r>
            <w:r w:rsidRPr="003971E0">
              <w:rPr>
                <w:rFonts w:ascii="Arial" w:hAnsi="Arial"/>
                <w:b/>
              </w:rPr>
              <w:t xml:space="preserve">nowledge in </w:t>
            </w:r>
            <w:r w:rsidR="00922314">
              <w:rPr>
                <w:rFonts w:ascii="Arial" w:hAnsi="Arial"/>
                <w:b/>
              </w:rPr>
              <w:t>M</w:t>
            </w:r>
            <w:r w:rsidRPr="003971E0">
              <w:rPr>
                <w:rFonts w:ascii="Arial" w:hAnsi="Arial"/>
                <w:b/>
              </w:rPr>
              <w:t>usic</w:t>
            </w:r>
            <w:r w:rsidR="00922314">
              <w:rPr>
                <w:rFonts w:ascii="Arial" w:hAnsi="Arial"/>
                <w:b/>
              </w:rPr>
              <w:t xml:space="preserve"> – Sound Arts</w:t>
            </w:r>
            <w:r w:rsidRPr="003971E0">
              <w:rPr>
                <w:rFonts w:ascii="Arial" w:hAnsi="Arial"/>
                <w:b/>
              </w:rPr>
              <w:t xml:space="preserve"> (PK)</w:t>
            </w:r>
          </w:p>
          <w:p w:rsidR="00671C76" w:rsidRPr="003971E0" w:rsidRDefault="00671C76">
            <w:pPr>
              <w:rPr>
                <w:rFonts w:ascii="Arial" w:hAnsi="Arial"/>
              </w:rPr>
            </w:pPr>
          </w:p>
        </w:tc>
      </w:tr>
      <w:tr w:rsidR="00671C76" w:rsidRPr="00CC6E14">
        <w:tc>
          <w:tcPr>
            <w:tcW w:w="8516" w:type="dxa"/>
          </w:tcPr>
          <w:p w:rsidR="00671C76" w:rsidRPr="003971E0" w:rsidRDefault="00671C76">
            <w:pPr>
              <w:rPr>
                <w:rFonts w:ascii="Arial" w:hAnsi="Arial"/>
                <w:b/>
              </w:rPr>
            </w:pPr>
            <w:r w:rsidRPr="003971E0">
              <w:rPr>
                <w:rFonts w:ascii="Arial" w:hAnsi="Arial"/>
                <w:b/>
              </w:rPr>
              <w:t>Communicating and Interpreting in Music</w:t>
            </w:r>
            <w:r w:rsidR="00922314">
              <w:rPr>
                <w:rFonts w:ascii="Arial" w:hAnsi="Arial"/>
                <w:b/>
              </w:rPr>
              <w:t xml:space="preserve"> – Sound Arts</w:t>
            </w:r>
            <w:r w:rsidRPr="003971E0">
              <w:rPr>
                <w:rFonts w:ascii="Arial" w:hAnsi="Arial"/>
                <w:b/>
              </w:rPr>
              <w:t xml:space="preserve"> (CI)</w:t>
            </w:r>
          </w:p>
          <w:p w:rsidR="00671C76" w:rsidRPr="003971E0" w:rsidRDefault="00671C76">
            <w:pPr>
              <w:rPr>
                <w:rFonts w:ascii="Arial" w:hAnsi="Arial"/>
              </w:rPr>
            </w:pPr>
          </w:p>
        </w:tc>
      </w:tr>
      <w:tr w:rsidR="00671C76" w:rsidRPr="00BE4BBF">
        <w:tc>
          <w:tcPr>
            <w:tcW w:w="8516" w:type="dxa"/>
          </w:tcPr>
          <w:p w:rsidR="00671C76" w:rsidRPr="003971E0" w:rsidRDefault="00671C76">
            <w:pPr>
              <w:rPr>
                <w:rFonts w:ascii="Arial" w:hAnsi="Arial"/>
                <w:b/>
              </w:rPr>
            </w:pPr>
            <w:r w:rsidRPr="003971E0">
              <w:rPr>
                <w:rFonts w:ascii="Arial" w:hAnsi="Arial"/>
                <w:b/>
              </w:rPr>
              <w:t xml:space="preserve">Developing </w:t>
            </w:r>
            <w:r w:rsidR="00922314">
              <w:rPr>
                <w:rFonts w:ascii="Arial" w:hAnsi="Arial"/>
                <w:b/>
              </w:rPr>
              <w:t>I</w:t>
            </w:r>
            <w:r w:rsidRPr="003971E0">
              <w:rPr>
                <w:rFonts w:ascii="Arial" w:hAnsi="Arial"/>
                <w:b/>
              </w:rPr>
              <w:t>deas</w:t>
            </w:r>
            <w:r w:rsidR="003971E0">
              <w:rPr>
                <w:rFonts w:ascii="Arial" w:hAnsi="Arial"/>
                <w:b/>
              </w:rPr>
              <w:t xml:space="preserve"> in </w:t>
            </w:r>
            <w:r w:rsidR="00922314">
              <w:rPr>
                <w:rFonts w:ascii="Arial" w:hAnsi="Arial"/>
                <w:b/>
              </w:rPr>
              <w:t>M</w:t>
            </w:r>
            <w:r w:rsidR="003971E0">
              <w:rPr>
                <w:rFonts w:ascii="Arial" w:hAnsi="Arial"/>
                <w:b/>
              </w:rPr>
              <w:t>usic</w:t>
            </w:r>
            <w:r w:rsidR="00922314">
              <w:rPr>
                <w:rFonts w:ascii="Arial" w:hAnsi="Arial"/>
                <w:b/>
              </w:rPr>
              <w:t xml:space="preserve"> – Sound Arts</w:t>
            </w:r>
            <w:r w:rsidRPr="003971E0">
              <w:rPr>
                <w:rFonts w:ascii="Arial" w:hAnsi="Arial"/>
                <w:b/>
              </w:rPr>
              <w:t xml:space="preserve"> (DI)</w:t>
            </w:r>
          </w:p>
          <w:p w:rsidR="00671C76" w:rsidRPr="003971E0" w:rsidRDefault="00671C76">
            <w:pPr>
              <w:rPr>
                <w:rFonts w:ascii="Arial" w:hAnsi="Arial"/>
              </w:rPr>
            </w:pPr>
          </w:p>
        </w:tc>
      </w:tr>
    </w:tbl>
    <w:p w:rsidR="00671C76" w:rsidRPr="00BE4BBF" w:rsidRDefault="00671C76">
      <w:pPr>
        <w:rPr>
          <w:rFonts w:ascii="Arial" w:hAnsi="Arial"/>
        </w:rPr>
      </w:pPr>
    </w:p>
    <w:tbl>
      <w:tblPr>
        <w:tblStyle w:val="TableGrid"/>
        <w:tblW w:w="0" w:type="auto"/>
        <w:tblLook w:val="00BF"/>
      </w:tblPr>
      <w:tblGrid>
        <w:gridCol w:w="8516"/>
      </w:tblGrid>
      <w:tr w:rsidR="00671C76" w:rsidRPr="00BE4BBF">
        <w:tc>
          <w:tcPr>
            <w:tcW w:w="8516" w:type="dxa"/>
            <w:shd w:val="clear" w:color="auto" w:fill="E6E6E6"/>
          </w:tcPr>
          <w:p w:rsidR="00671C76" w:rsidRPr="00BE4BBF" w:rsidRDefault="00671C76">
            <w:pPr>
              <w:rPr>
                <w:rFonts w:ascii="Arial" w:hAnsi="Arial"/>
                <w:b/>
              </w:rPr>
            </w:pPr>
            <w:r w:rsidRPr="00BE4BBF">
              <w:rPr>
                <w:rFonts w:ascii="Arial" w:hAnsi="Arial"/>
                <w:b/>
              </w:rPr>
              <w:t>Learning Outcomes</w:t>
            </w:r>
          </w:p>
          <w:p w:rsidR="00671C76" w:rsidRPr="00BE4BBF" w:rsidRDefault="00671C76">
            <w:pPr>
              <w:rPr>
                <w:rFonts w:ascii="Arial" w:hAnsi="Arial"/>
              </w:rPr>
            </w:pPr>
          </w:p>
        </w:tc>
      </w:tr>
      <w:tr w:rsidR="00671C76" w:rsidRPr="00BE4BBF">
        <w:trPr>
          <w:trHeight w:val="2020"/>
        </w:trPr>
        <w:tc>
          <w:tcPr>
            <w:tcW w:w="8516" w:type="dxa"/>
            <w:tcBorders>
              <w:bottom w:val="single" w:sz="4" w:space="0" w:color="000000" w:themeColor="text1"/>
            </w:tcBorders>
          </w:tcPr>
          <w:p w:rsidR="00E9444E" w:rsidRPr="00BE4BBF" w:rsidRDefault="00E9444E" w:rsidP="00315758">
            <w:pPr>
              <w:outlineLvl w:val="0"/>
              <w:rPr>
                <w:rFonts w:ascii="Arial" w:hAnsi="Arial"/>
              </w:rPr>
            </w:pPr>
          </w:p>
          <w:p w:rsidR="00315758" w:rsidRPr="001F19C3" w:rsidRDefault="00315758" w:rsidP="001F19C3">
            <w:pPr>
              <w:outlineLvl w:val="0"/>
              <w:rPr>
                <w:rFonts w:ascii="Arial" w:hAnsi="Arial"/>
              </w:rPr>
            </w:pPr>
            <w:r w:rsidRPr="00BE4BBF">
              <w:rPr>
                <w:rFonts w:ascii="Arial" w:hAnsi="Arial"/>
              </w:rPr>
              <w:t>In this unit the children will develop the ability to</w:t>
            </w:r>
            <w:r w:rsidR="00796CF5" w:rsidRPr="00BE4BBF">
              <w:rPr>
                <w:rFonts w:ascii="Arial" w:hAnsi="Arial"/>
              </w:rPr>
              <w:t>:</w:t>
            </w:r>
          </w:p>
          <w:p w:rsidR="00315758" w:rsidRPr="00BE4BBF" w:rsidRDefault="00315758" w:rsidP="00315758">
            <w:pPr>
              <w:rPr>
                <w:rFonts w:ascii="Arial" w:hAnsi="Arial"/>
              </w:rPr>
            </w:pPr>
          </w:p>
          <w:p w:rsidR="001F19C3" w:rsidRDefault="001F19C3" w:rsidP="00E542B9">
            <w:pPr>
              <w:pStyle w:val="BodyText2"/>
              <w:numPr>
                <w:ilvl w:val="0"/>
                <w:numId w:val="36"/>
              </w:numPr>
              <w:rPr>
                <w:rFonts w:ascii="Arial" w:hAnsi="Arial"/>
                <w:b w:val="0"/>
              </w:rPr>
            </w:pPr>
            <w:r>
              <w:rPr>
                <w:rFonts w:ascii="Arial" w:hAnsi="Arial"/>
                <w:b w:val="0"/>
              </w:rPr>
              <w:t>Describe how a song can tell a story or create an image. (UC, PK)</w:t>
            </w:r>
          </w:p>
          <w:p w:rsidR="001B38A4" w:rsidRDefault="001B38A4" w:rsidP="00E542B9">
            <w:pPr>
              <w:pStyle w:val="BodyText2"/>
              <w:numPr>
                <w:ilvl w:val="0"/>
                <w:numId w:val="36"/>
              </w:numPr>
              <w:rPr>
                <w:rFonts w:ascii="Arial" w:hAnsi="Arial"/>
                <w:b w:val="0"/>
              </w:rPr>
            </w:pPr>
            <w:r>
              <w:rPr>
                <w:rFonts w:ascii="Arial" w:hAnsi="Arial"/>
                <w:b w:val="0"/>
              </w:rPr>
              <w:t>Use a variety of body percussion actions to keep the beat</w:t>
            </w:r>
            <w:r w:rsidR="003971E0">
              <w:rPr>
                <w:rFonts w:ascii="Arial" w:hAnsi="Arial"/>
                <w:b w:val="0"/>
              </w:rPr>
              <w:t>.</w:t>
            </w:r>
            <w:r w:rsidR="00526A12" w:rsidRPr="003971E0">
              <w:rPr>
                <w:rFonts w:ascii="Arial" w:hAnsi="Arial"/>
                <w:b w:val="0"/>
              </w:rPr>
              <w:t xml:space="preserve"> (PK, </w:t>
            </w:r>
            <w:r w:rsidR="003971E0">
              <w:rPr>
                <w:rFonts w:ascii="Arial" w:hAnsi="Arial"/>
                <w:b w:val="0"/>
              </w:rPr>
              <w:t>CI</w:t>
            </w:r>
            <w:r w:rsidR="00526A12" w:rsidRPr="003971E0">
              <w:rPr>
                <w:rFonts w:ascii="Arial" w:hAnsi="Arial"/>
                <w:b w:val="0"/>
              </w:rPr>
              <w:t>)</w:t>
            </w:r>
          </w:p>
          <w:p w:rsidR="001F19C3" w:rsidRDefault="003971E0" w:rsidP="00E542B9">
            <w:pPr>
              <w:pStyle w:val="BodyText2"/>
              <w:numPr>
                <w:ilvl w:val="0"/>
                <w:numId w:val="36"/>
              </w:numPr>
              <w:rPr>
                <w:rFonts w:ascii="Arial" w:hAnsi="Arial"/>
                <w:b w:val="0"/>
              </w:rPr>
            </w:pPr>
            <w:r>
              <w:rPr>
                <w:rFonts w:ascii="Arial" w:hAnsi="Arial"/>
                <w:b w:val="0"/>
              </w:rPr>
              <w:t>Improvise simple rhythmic patterns over a beat</w:t>
            </w:r>
            <w:r w:rsidR="00922314">
              <w:rPr>
                <w:rFonts w:ascii="Arial" w:hAnsi="Arial"/>
                <w:b w:val="0"/>
              </w:rPr>
              <w:t>.</w:t>
            </w:r>
            <w:r w:rsidR="00526A12" w:rsidRPr="003971E0">
              <w:rPr>
                <w:rFonts w:ascii="Arial" w:hAnsi="Arial"/>
                <w:b w:val="0"/>
              </w:rPr>
              <w:t xml:space="preserve"> (PK</w:t>
            </w:r>
            <w:r>
              <w:rPr>
                <w:rFonts w:ascii="Arial" w:hAnsi="Arial"/>
                <w:b w:val="0"/>
              </w:rPr>
              <w:t>, DI</w:t>
            </w:r>
            <w:r w:rsidR="00526A12" w:rsidRPr="003971E0">
              <w:rPr>
                <w:rFonts w:ascii="Arial" w:hAnsi="Arial"/>
                <w:b w:val="0"/>
              </w:rPr>
              <w:t>)</w:t>
            </w:r>
          </w:p>
          <w:p w:rsidR="00526A12" w:rsidRPr="003971E0" w:rsidRDefault="001F19C3" w:rsidP="00E542B9">
            <w:pPr>
              <w:pStyle w:val="BodyText2"/>
              <w:numPr>
                <w:ilvl w:val="0"/>
                <w:numId w:val="36"/>
              </w:numPr>
              <w:rPr>
                <w:rFonts w:ascii="Arial" w:hAnsi="Arial"/>
                <w:b w:val="0"/>
              </w:rPr>
            </w:pPr>
            <w:r>
              <w:rPr>
                <w:rFonts w:ascii="Arial" w:hAnsi="Arial"/>
                <w:b w:val="0"/>
              </w:rPr>
              <w:t>Explore the use of found sounds from the beach as percussion instruments. (PK, CI)</w:t>
            </w:r>
          </w:p>
          <w:p w:rsidR="00671C76" w:rsidRPr="00BE4BBF" w:rsidRDefault="00671C76" w:rsidP="001F19C3">
            <w:pPr>
              <w:pStyle w:val="BodyText2"/>
              <w:ind w:left="360"/>
              <w:rPr>
                <w:rFonts w:ascii="Arial" w:hAnsi="Arial"/>
              </w:rPr>
            </w:pPr>
          </w:p>
        </w:tc>
      </w:tr>
      <w:tr w:rsidR="00315758" w:rsidRPr="00BE4BBF">
        <w:tc>
          <w:tcPr>
            <w:tcW w:w="8516" w:type="dxa"/>
            <w:shd w:val="clear" w:color="auto" w:fill="E6E6E6"/>
          </w:tcPr>
          <w:p w:rsidR="00315758" w:rsidRPr="00BE4BBF" w:rsidRDefault="00315758" w:rsidP="00FD59B0">
            <w:pPr>
              <w:rPr>
                <w:rFonts w:ascii="Arial" w:hAnsi="Arial"/>
                <w:b/>
              </w:rPr>
            </w:pPr>
            <w:r w:rsidRPr="00BE4BBF">
              <w:rPr>
                <w:rFonts w:ascii="Arial" w:hAnsi="Arial"/>
                <w:b/>
              </w:rPr>
              <w:t xml:space="preserve">Information </w:t>
            </w:r>
          </w:p>
        </w:tc>
      </w:tr>
      <w:tr w:rsidR="00315758" w:rsidRPr="00BE4BBF">
        <w:tc>
          <w:tcPr>
            <w:tcW w:w="8516" w:type="dxa"/>
            <w:tcBorders>
              <w:bottom w:val="single" w:sz="4" w:space="0" w:color="000000" w:themeColor="text1"/>
            </w:tcBorders>
          </w:tcPr>
          <w:p w:rsidR="00315758" w:rsidRPr="00BE4BBF" w:rsidRDefault="00315758" w:rsidP="00315758">
            <w:pPr>
              <w:pStyle w:val="BodyText2"/>
              <w:rPr>
                <w:rFonts w:ascii="Arial" w:hAnsi="Arial"/>
                <w:b w:val="0"/>
              </w:rPr>
            </w:pPr>
          </w:p>
          <w:p w:rsidR="00717105" w:rsidRDefault="007B071F" w:rsidP="00DD0E7C">
            <w:pPr>
              <w:rPr>
                <w:rFonts w:ascii="Arial" w:hAnsi="Arial"/>
              </w:rPr>
            </w:pPr>
            <w:r>
              <w:rPr>
                <w:rFonts w:ascii="Arial" w:hAnsi="Arial"/>
              </w:rPr>
              <w:t xml:space="preserve">This catchy song has a very clear, </w:t>
            </w:r>
            <w:proofErr w:type="spellStart"/>
            <w:r>
              <w:rPr>
                <w:rFonts w:ascii="Arial" w:hAnsi="Arial"/>
              </w:rPr>
              <w:t>slowish</w:t>
            </w:r>
            <w:proofErr w:type="spellEnd"/>
            <w:r>
              <w:rPr>
                <w:rFonts w:ascii="Arial" w:hAnsi="Arial"/>
              </w:rPr>
              <w:t xml:space="preserve"> beat that will be easy for the children to feel and respond to using body percussion and </w:t>
            </w:r>
            <w:proofErr w:type="spellStart"/>
            <w:r>
              <w:rPr>
                <w:rFonts w:ascii="Arial" w:hAnsi="Arial"/>
              </w:rPr>
              <w:t>untuned</w:t>
            </w:r>
            <w:proofErr w:type="spellEnd"/>
            <w:r>
              <w:rPr>
                <w:rFonts w:ascii="Arial" w:hAnsi="Arial"/>
              </w:rPr>
              <w:t xml:space="preserve"> percussion instruments. It would also be fun to put some actions or dance movements to the song in time to the beat. </w:t>
            </w:r>
          </w:p>
          <w:p w:rsidR="00717105" w:rsidRDefault="00717105" w:rsidP="00DD0E7C">
            <w:pPr>
              <w:rPr>
                <w:rFonts w:ascii="Arial" w:hAnsi="Arial"/>
              </w:rPr>
            </w:pPr>
          </w:p>
          <w:p w:rsidR="003B5D48" w:rsidRDefault="00EF3FAE" w:rsidP="00DD0E7C">
            <w:pPr>
              <w:rPr>
                <w:rFonts w:ascii="Arial" w:hAnsi="Arial"/>
              </w:rPr>
            </w:pPr>
            <w:r>
              <w:rPr>
                <w:rFonts w:ascii="Arial" w:hAnsi="Arial"/>
              </w:rPr>
              <w:t>View</w:t>
            </w:r>
            <w:r w:rsidR="00BE7BCF">
              <w:rPr>
                <w:rFonts w:ascii="Arial" w:hAnsi="Arial"/>
              </w:rPr>
              <w:t xml:space="preserve"> information on </w:t>
            </w:r>
            <w:hyperlink r:id="rId10" w:history="1">
              <w:r w:rsidR="00BE7BCF" w:rsidRPr="00EF3FAE">
                <w:rPr>
                  <w:rStyle w:val="Hyperlink"/>
                  <w:rFonts w:ascii="Arial" w:hAnsi="Arial"/>
                </w:rPr>
                <w:t>protocol for gathering natural resources.</w:t>
              </w:r>
            </w:hyperlink>
          </w:p>
          <w:p w:rsidR="00315758" w:rsidRPr="00BE4BBF" w:rsidRDefault="00315758" w:rsidP="00DD0E7C">
            <w:pPr>
              <w:rPr>
                <w:rFonts w:ascii="Arial" w:hAnsi="Arial"/>
              </w:rPr>
            </w:pPr>
          </w:p>
        </w:tc>
      </w:tr>
      <w:tr w:rsidR="00315758" w:rsidRPr="00BE4BBF">
        <w:tc>
          <w:tcPr>
            <w:tcW w:w="8516" w:type="dxa"/>
            <w:shd w:val="clear" w:color="auto" w:fill="E6E6E6"/>
          </w:tcPr>
          <w:p w:rsidR="00315758" w:rsidRPr="00BE4BBF" w:rsidRDefault="00817A20" w:rsidP="00922314">
            <w:pPr>
              <w:rPr>
                <w:rFonts w:ascii="Arial" w:hAnsi="Arial"/>
                <w:b/>
              </w:rPr>
            </w:pPr>
            <w:r w:rsidRPr="00BE4BBF">
              <w:rPr>
                <w:rFonts w:ascii="Arial" w:hAnsi="Arial"/>
                <w:b/>
              </w:rPr>
              <w:t xml:space="preserve">Resources </w:t>
            </w:r>
          </w:p>
        </w:tc>
      </w:tr>
      <w:tr w:rsidR="001D75BE" w:rsidRPr="00BE4BBF">
        <w:tc>
          <w:tcPr>
            <w:tcW w:w="8516" w:type="dxa"/>
            <w:tcBorders>
              <w:bottom w:val="single" w:sz="4" w:space="0" w:color="000000" w:themeColor="text1"/>
            </w:tcBorders>
          </w:tcPr>
          <w:p w:rsidR="001D75BE" w:rsidRDefault="001D75BE" w:rsidP="001D75BE">
            <w:pPr>
              <w:pStyle w:val="ListParagraph"/>
              <w:ind w:left="417"/>
              <w:outlineLvl w:val="0"/>
              <w:rPr>
                <w:rFonts w:ascii="Arial" w:hAnsi="Arial"/>
              </w:rPr>
            </w:pPr>
          </w:p>
          <w:p w:rsidR="001D75BE" w:rsidRPr="003D2360" w:rsidRDefault="00C33FF2" w:rsidP="001D75BE">
            <w:pPr>
              <w:pStyle w:val="ListParagraph"/>
              <w:numPr>
                <w:ilvl w:val="0"/>
                <w:numId w:val="38"/>
              </w:numPr>
              <w:outlineLvl w:val="0"/>
              <w:rPr>
                <w:rFonts w:ascii="Arial" w:hAnsi="Arial"/>
              </w:rPr>
            </w:pPr>
            <w:r>
              <w:rPr>
                <w:rFonts w:ascii="Arial" w:hAnsi="Arial"/>
              </w:rPr>
              <w:t>“</w:t>
            </w:r>
            <w:r w:rsidR="001D75BE" w:rsidRPr="001D75BE">
              <w:rPr>
                <w:rFonts w:ascii="Arial" w:hAnsi="Arial"/>
              </w:rPr>
              <w:t>The Sandcastle Song</w:t>
            </w:r>
            <w:r>
              <w:rPr>
                <w:rFonts w:ascii="Arial" w:hAnsi="Arial"/>
              </w:rPr>
              <w:t>”</w:t>
            </w:r>
            <w:r w:rsidR="00F62188">
              <w:rPr>
                <w:rFonts w:ascii="Arial" w:hAnsi="Arial"/>
              </w:rPr>
              <w:t xml:space="preserve"> </w:t>
            </w:r>
            <w:r w:rsidR="00F62188" w:rsidRPr="00F62188">
              <w:rPr>
                <w:rFonts w:ascii="Arial" w:hAnsi="Arial"/>
                <w:noProof/>
                <w:lang w:eastAsia="zh-CN"/>
              </w:rPr>
              <w:drawing>
                <wp:inline distT="0" distB="0" distL="0" distR="0">
                  <wp:extent cx="219075" cy="204709"/>
                  <wp:effectExtent l="19050" t="0" r="9525" b="0"/>
                  <wp:docPr id="1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456" cy="205999"/>
                          </a:xfrm>
                          <a:prstGeom prst="rect">
                            <a:avLst/>
                          </a:prstGeom>
                          <a:noFill/>
                          <a:ln w="9525">
                            <a:noFill/>
                            <a:miter lim="800000"/>
                            <a:headEnd/>
                            <a:tailEnd/>
                          </a:ln>
                        </pic:spPr>
                      </pic:pic>
                    </a:graphicData>
                  </a:graphic>
                </wp:inline>
              </w:drawing>
            </w:r>
          </w:p>
          <w:p w:rsidR="001D75BE" w:rsidRPr="003D2360" w:rsidRDefault="004F012A" w:rsidP="001D75BE">
            <w:pPr>
              <w:pStyle w:val="ListParagraph"/>
              <w:numPr>
                <w:ilvl w:val="0"/>
                <w:numId w:val="37"/>
              </w:numPr>
              <w:outlineLvl w:val="0"/>
              <w:rPr>
                <w:rFonts w:ascii="Arial" w:hAnsi="Arial"/>
              </w:rPr>
            </w:pPr>
            <w:hyperlink r:id="rId13" w:history="1">
              <w:proofErr w:type="spellStart"/>
              <w:r w:rsidR="001D75BE" w:rsidRPr="001D75BE">
                <w:rPr>
                  <w:rStyle w:val="Hyperlink"/>
                  <w:rFonts w:ascii="Arial" w:hAnsi="Arial"/>
                </w:rPr>
                <w:t>Untuned</w:t>
              </w:r>
              <w:proofErr w:type="spellEnd"/>
              <w:r w:rsidR="001D75BE" w:rsidRPr="001D75BE">
                <w:rPr>
                  <w:rStyle w:val="Hyperlink"/>
                  <w:rFonts w:ascii="Arial" w:hAnsi="Arial"/>
                </w:rPr>
                <w:t xml:space="preserve"> percussion instruments</w:t>
              </w:r>
            </w:hyperlink>
          </w:p>
          <w:p w:rsidR="001D75BE" w:rsidRPr="003D2360" w:rsidRDefault="001D75BE" w:rsidP="003D2360">
            <w:pPr>
              <w:pStyle w:val="ListParagraph"/>
              <w:numPr>
                <w:ilvl w:val="0"/>
                <w:numId w:val="37"/>
              </w:numPr>
              <w:outlineLvl w:val="0"/>
              <w:rPr>
                <w:rFonts w:ascii="Arial" w:hAnsi="Arial"/>
              </w:rPr>
            </w:pPr>
            <w:r w:rsidRPr="001D75BE">
              <w:rPr>
                <w:rFonts w:ascii="Arial" w:hAnsi="Arial"/>
              </w:rPr>
              <w:t>Audio files</w:t>
            </w:r>
            <w:r w:rsidR="00FE1255">
              <w:rPr>
                <w:rFonts w:ascii="Arial" w:hAnsi="Arial"/>
              </w:rPr>
              <w:t xml:space="preserve"> </w:t>
            </w:r>
            <w:r w:rsidRPr="001D75BE">
              <w:rPr>
                <w:rFonts w:ascii="Arial" w:hAnsi="Arial"/>
              </w:rPr>
              <w:t>-</w:t>
            </w:r>
            <w:r w:rsidR="00FE1255">
              <w:rPr>
                <w:rFonts w:ascii="Arial" w:hAnsi="Arial"/>
              </w:rPr>
              <w:t xml:space="preserve"> </w:t>
            </w:r>
            <w:r w:rsidRPr="001D75BE">
              <w:rPr>
                <w:rFonts w:ascii="Arial" w:hAnsi="Arial"/>
              </w:rPr>
              <w:t xml:space="preserve">three and four </w:t>
            </w:r>
            <w:proofErr w:type="spellStart"/>
            <w:r w:rsidRPr="001D75BE">
              <w:rPr>
                <w:rFonts w:ascii="Arial" w:hAnsi="Arial"/>
              </w:rPr>
              <w:t>metre</w:t>
            </w:r>
            <w:proofErr w:type="spellEnd"/>
            <w:r w:rsidRPr="001D75BE">
              <w:rPr>
                <w:rFonts w:ascii="Arial" w:hAnsi="Arial"/>
              </w:rPr>
              <w:t xml:space="preserve"> music</w:t>
            </w:r>
            <w:r w:rsidR="00717105">
              <w:rPr>
                <w:rFonts w:ascii="Arial" w:hAnsi="Arial"/>
              </w:rPr>
              <w:t xml:space="preserve"> (see below)</w:t>
            </w:r>
          </w:p>
          <w:p w:rsidR="003D2360" w:rsidRPr="003D2360" w:rsidRDefault="001D75BE" w:rsidP="00845F85">
            <w:pPr>
              <w:pStyle w:val="ListParagraph"/>
              <w:numPr>
                <w:ilvl w:val="0"/>
                <w:numId w:val="37"/>
              </w:numPr>
              <w:outlineLvl w:val="0"/>
              <w:rPr>
                <w:rFonts w:ascii="Arial" w:hAnsi="Arial"/>
              </w:rPr>
            </w:pPr>
            <w:r w:rsidRPr="001D75BE">
              <w:rPr>
                <w:rFonts w:ascii="Arial" w:hAnsi="Arial"/>
              </w:rPr>
              <w:t>Buckets and other beach-related sound</w:t>
            </w:r>
            <w:r w:rsidR="00717105">
              <w:rPr>
                <w:rFonts w:ascii="Arial" w:hAnsi="Arial"/>
              </w:rPr>
              <w:t>-maker</w:t>
            </w:r>
            <w:r w:rsidRPr="001D75BE">
              <w:rPr>
                <w:rFonts w:ascii="Arial" w:hAnsi="Arial"/>
              </w:rPr>
              <w:t>s such as driftwood and shells</w:t>
            </w:r>
          </w:p>
        </w:tc>
      </w:tr>
      <w:tr w:rsidR="001D75BE" w:rsidRPr="00BE4BBF">
        <w:tc>
          <w:tcPr>
            <w:tcW w:w="8516" w:type="dxa"/>
            <w:shd w:val="clear" w:color="auto" w:fill="E6E6E6"/>
          </w:tcPr>
          <w:p w:rsidR="001D75BE" w:rsidRPr="00BE4BBF" w:rsidRDefault="001D75BE">
            <w:pPr>
              <w:rPr>
                <w:rFonts w:ascii="Arial" w:hAnsi="Arial"/>
                <w:b/>
              </w:rPr>
            </w:pPr>
            <w:r w:rsidRPr="00BE4BBF">
              <w:rPr>
                <w:rFonts w:ascii="Arial" w:hAnsi="Arial"/>
                <w:b/>
              </w:rPr>
              <w:t>Games and Starters</w:t>
            </w:r>
          </w:p>
          <w:p w:rsidR="001D75BE" w:rsidRPr="00BE4BBF" w:rsidRDefault="001D75BE">
            <w:pPr>
              <w:rPr>
                <w:rFonts w:ascii="Arial" w:hAnsi="Arial"/>
                <w:b/>
              </w:rPr>
            </w:pPr>
          </w:p>
        </w:tc>
      </w:tr>
      <w:tr w:rsidR="001D75BE" w:rsidRPr="00BE4BBF">
        <w:tc>
          <w:tcPr>
            <w:tcW w:w="8516" w:type="dxa"/>
          </w:tcPr>
          <w:p w:rsidR="001D75BE" w:rsidRDefault="001D75BE" w:rsidP="007B071F">
            <w:pPr>
              <w:rPr>
                <w:rFonts w:ascii="Arial" w:hAnsi="Arial"/>
                <w:b/>
              </w:rPr>
            </w:pPr>
          </w:p>
          <w:p w:rsidR="00717105" w:rsidRDefault="001D75BE" w:rsidP="007B071F">
            <w:pPr>
              <w:rPr>
                <w:rFonts w:ascii="Arial" w:hAnsi="Arial"/>
                <w:b/>
              </w:rPr>
            </w:pPr>
            <w:r>
              <w:rPr>
                <w:rFonts w:ascii="Arial" w:hAnsi="Arial"/>
                <w:b/>
              </w:rPr>
              <w:t xml:space="preserve">Sound </w:t>
            </w:r>
            <w:r w:rsidR="00922314">
              <w:rPr>
                <w:rFonts w:ascii="Arial" w:hAnsi="Arial"/>
                <w:b/>
              </w:rPr>
              <w:t>a</w:t>
            </w:r>
            <w:r>
              <w:rPr>
                <w:rFonts w:ascii="Arial" w:hAnsi="Arial"/>
                <w:b/>
              </w:rPr>
              <w:t>round</w:t>
            </w:r>
          </w:p>
          <w:p w:rsidR="001D75BE" w:rsidRDefault="001D75BE" w:rsidP="007B071F">
            <w:pPr>
              <w:rPr>
                <w:rFonts w:ascii="Arial" w:hAnsi="Arial"/>
                <w:b/>
              </w:rPr>
            </w:pPr>
          </w:p>
          <w:p w:rsidR="001D75BE" w:rsidRDefault="001D75BE" w:rsidP="007B071F">
            <w:pPr>
              <w:rPr>
                <w:rFonts w:ascii="Arial" w:hAnsi="Arial"/>
              </w:rPr>
            </w:pPr>
            <w:r>
              <w:rPr>
                <w:rFonts w:ascii="Arial" w:hAnsi="Arial"/>
              </w:rPr>
              <w:t xml:space="preserve">Give children an </w:t>
            </w:r>
            <w:proofErr w:type="spellStart"/>
            <w:r>
              <w:rPr>
                <w:rFonts w:ascii="Arial" w:hAnsi="Arial"/>
              </w:rPr>
              <w:t>untuned</w:t>
            </w:r>
            <w:proofErr w:type="spellEnd"/>
            <w:r>
              <w:rPr>
                <w:rFonts w:ascii="Arial" w:hAnsi="Arial"/>
              </w:rPr>
              <w:t xml:space="preserve"> percussion instrument and sit them in a circle. Children are, in turn, to make one sound only on their instrument-once they have the idea encourage them to go faster. An extension of this is for them to play one sound and the next person can only make their sound when the previous sound has stopped. This way they can distinguish between sustaining and non-sustaining instruments.</w:t>
            </w:r>
          </w:p>
          <w:p w:rsidR="001D75BE" w:rsidRDefault="001D75BE" w:rsidP="007B071F">
            <w:pPr>
              <w:rPr>
                <w:rFonts w:ascii="Arial" w:hAnsi="Arial"/>
                <w:b/>
              </w:rPr>
            </w:pPr>
          </w:p>
          <w:p w:rsidR="00717105" w:rsidRDefault="001D75BE" w:rsidP="007B071F">
            <w:pPr>
              <w:rPr>
                <w:rFonts w:ascii="Arial" w:hAnsi="Arial"/>
                <w:b/>
              </w:rPr>
            </w:pPr>
            <w:r w:rsidRPr="00E7072F">
              <w:rPr>
                <w:rFonts w:ascii="Arial" w:hAnsi="Arial"/>
                <w:b/>
              </w:rPr>
              <w:t xml:space="preserve">Threes and </w:t>
            </w:r>
            <w:r w:rsidR="00922314">
              <w:rPr>
                <w:rFonts w:ascii="Arial" w:hAnsi="Arial"/>
                <w:b/>
              </w:rPr>
              <w:t>f</w:t>
            </w:r>
            <w:r w:rsidRPr="00E7072F">
              <w:rPr>
                <w:rFonts w:ascii="Arial" w:hAnsi="Arial"/>
                <w:b/>
              </w:rPr>
              <w:t>ours</w:t>
            </w:r>
          </w:p>
          <w:p w:rsidR="001D75BE" w:rsidRPr="00E7072F" w:rsidRDefault="001D75BE" w:rsidP="007B071F">
            <w:pPr>
              <w:rPr>
                <w:rFonts w:ascii="Arial" w:hAnsi="Arial"/>
                <w:b/>
              </w:rPr>
            </w:pPr>
          </w:p>
          <w:p w:rsidR="001D75BE" w:rsidRPr="00E7072F" w:rsidRDefault="001D75BE" w:rsidP="007B071F">
            <w:pPr>
              <w:rPr>
                <w:rFonts w:ascii="Arial" w:hAnsi="Arial"/>
              </w:rPr>
            </w:pPr>
            <w:r w:rsidRPr="00E7072F">
              <w:rPr>
                <w:rFonts w:ascii="Arial" w:hAnsi="Arial"/>
              </w:rPr>
              <w:t xml:space="preserve">Using music with a strong </w:t>
            </w:r>
            <w:hyperlink r:id="rId14" w:history="1">
              <w:r w:rsidRPr="00855029">
                <w:rPr>
                  <w:rStyle w:val="Hyperlink"/>
                  <w:rFonts w:ascii="Arial" w:hAnsi="Arial"/>
                </w:rPr>
                <w:t xml:space="preserve">four beat </w:t>
              </w:r>
              <w:proofErr w:type="spellStart"/>
              <w:r w:rsidRPr="00855029">
                <w:rPr>
                  <w:rStyle w:val="Hyperlink"/>
                  <w:rFonts w:ascii="Arial" w:hAnsi="Arial"/>
                </w:rPr>
                <w:t>metre</w:t>
              </w:r>
              <w:proofErr w:type="spellEnd"/>
            </w:hyperlink>
            <w:r>
              <w:rPr>
                <w:rFonts w:ascii="Arial" w:hAnsi="Arial"/>
              </w:rPr>
              <w:t xml:space="preserve">, for example, </w:t>
            </w:r>
            <w:hyperlink r:id="rId15" w:history="1">
              <w:proofErr w:type="spellStart"/>
              <w:r w:rsidRPr="00855029">
                <w:rPr>
                  <w:rStyle w:val="Hyperlink"/>
                  <w:rFonts w:ascii="Arial" w:hAnsi="Arial"/>
                </w:rPr>
                <w:t>Radetsky</w:t>
              </w:r>
              <w:proofErr w:type="spellEnd"/>
              <w:r w:rsidRPr="00855029">
                <w:rPr>
                  <w:rStyle w:val="Hyperlink"/>
                  <w:rFonts w:ascii="Arial" w:hAnsi="Arial"/>
                </w:rPr>
                <w:t xml:space="preserve"> March</w:t>
              </w:r>
            </w:hyperlink>
            <w:r>
              <w:rPr>
                <w:rFonts w:ascii="Arial" w:hAnsi="Arial"/>
              </w:rPr>
              <w:t xml:space="preserve"> by Johann Strauss. </w:t>
            </w:r>
            <w:r w:rsidRPr="00E7072F">
              <w:rPr>
                <w:rFonts w:ascii="Arial" w:hAnsi="Arial"/>
              </w:rPr>
              <w:t>Make up a body percussion pattern that shows the accent falling on the first beat. For example, knee pat, clap, clap, clap or click fingers, stamp, stamp, stamp. Do the same with a pi</w:t>
            </w:r>
            <w:r>
              <w:rPr>
                <w:rFonts w:ascii="Arial" w:hAnsi="Arial"/>
              </w:rPr>
              <w:t>e</w:t>
            </w:r>
            <w:r w:rsidRPr="00E7072F">
              <w:rPr>
                <w:rFonts w:ascii="Arial" w:hAnsi="Arial"/>
              </w:rPr>
              <w:t xml:space="preserve">ce of music with a strong </w:t>
            </w:r>
            <w:hyperlink r:id="rId16" w:history="1">
              <w:r w:rsidRPr="00855029">
                <w:rPr>
                  <w:rStyle w:val="Hyperlink"/>
                  <w:rFonts w:ascii="Arial" w:hAnsi="Arial"/>
                </w:rPr>
                <w:t xml:space="preserve">three beat </w:t>
              </w:r>
              <w:proofErr w:type="spellStart"/>
              <w:r w:rsidRPr="00855029">
                <w:rPr>
                  <w:rStyle w:val="Hyperlink"/>
                  <w:rFonts w:ascii="Arial" w:hAnsi="Arial"/>
                </w:rPr>
                <w:t>metre</w:t>
              </w:r>
              <w:proofErr w:type="spellEnd"/>
            </w:hyperlink>
            <w:r w:rsidRPr="00855029">
              <w:rPr>
                <w:rFonts w:ascii="Arial" w:hAnsi="Arial"/>
              </w:rPr>
              <w:t>, for example, Chopin’s</w:t>
            </w:r>
            <w:r>
              <w:rPr>
                <w:rFonts w:ascii="Arial" w:hAnsi="Arial"/>
              </w:rPr>
              <w:t xml:space="preserve"> </w:t>
            </w:r>
            <w:hyperlink r:id="rId17" w:history="1">
              <w:r w:rsidRPr="007B071F">
                <w:rPr>
                  <w:rStyle w:val="Hyperlink"/>
                  <w:rFonts w:ascii="Arial" w:hAnsi="Arial"/>
                </w:rPr>
                <w:t>Waltz in A minor</w:t>
              </w:r>
            </w:hyperlink>
            <w:r>
              <w:rPr>
                <w:rFonts w:ascii="Arial" w:hAnsi="Arial"/>
              </w:rPr>
              <w:t>.</w:t>
            </w:r>
            <w:r w:rsidRPr="00E7072F">
              <w:rPr>
                <w:rFonts w:ascii="Arial" w:hAnsi="Arial"/>
              </w:rPr>
              <w:t xml:space="preserve"> Patterns could be click, stamp, stamp or clap, knee pat, knee pat.</w:t>
            </w:r>
          </w:p>
          <w:p w:rsidR="001D75BE" w:rsidRPr="00E7072F" w:rsidRDefault="001D75BE" w:rsidP="007B071F">
            <w:pPr>
              <w:rPr>
                <w:rFonts w:ascii="Arial" w:hAnsi="Arial"/>
              </w:rPr>
            </w:pPr>
          </w:p>
          <w:p w:rsidR="00717105" w:rsidRDefault="001D75BE" w:rsidP="007B071F">
            <w:pPr>
              <w:rPr>
                <w:rFonts w:ascii="Arial" w:hAnsi="Arial"/>
                <w:b/>
              </w:rPr>
            </w:pPr>
            <w:r w:rsidRPr="00E7072F">
              <w:rPr>
                <w:rFonts w:ascii="Arial" w:hAnsi="Arial"/>
                <w:b/>
              </w:rPr>
              <w:t xml:space="preserve">Beat and </w:t>
            </w:r>
            <w:r w:rsidR="00922314">
              <w:rPr>
                <w:rFonts w:ascii="Arial" w:hAnsi="Arial"/>
                <w:b/>
              </w:rPr>
              <w:t>r</w:t>
            </w:r>
            <w:r w:rsidRPr="00E7072F">
              <w:rPr>
                <w:rFonts w:ascii="Arial" w:hAnsi="Arial"/>
                <w:b/>
              </w:rPr>
              <w:t>hythm</w:t>
            </w:r>
          </w:p>
          <w:p w:rsidR="001D75BE" w:rsidRPr="00E7072F" w:rsidRDefault="001D75BE" w:rsidP="007B071F">
            <w:pPr>
              <w:rPr>
                <w:rFonts w:ascii="Arial" w:hAnsi="Arial"/>
                <w:b/>
              </w:rPr>
            </w:pPr>
          </w:p>
          <w:p w:rsidR="001D75BE" w:rsidRPr="00E7072F" w:rsidRDefault="001D75BE" w:rsidP="007B071F">
            <w:pPr>
              <w:rPr>
                <w:rFonts w:ascii="Arial" w:hAnsi="Arial"/>
              </w:rPr>
            </w:pPr>
            <w:r w:rsidRPr="00E7072F">
              <w:rPr>
                <w:rFonts w:ascii="Arial" w:hAnsi="Arial"/>
              </w:rPr>
              <w:t xml:space="preserve">Have half the class clap the </w:t>
            </w:r>
            <w:hyperlink r:id="rId18" w:history="1">
              <w:r w:rsidRPr="00855029">
                <w:rPr>
                  <w:rStyle w:val="Hyperlink"/>
                  <w:rFonts w:ascii="Arial" w:hAnsi="Arial"/>
                </w:rPr>
                <w:t>rhythm</w:t>
              </w:r>
            </w:hyperlink>
            <w:r w:rsidRPr="00E7072F">
              <w:rPr>
                <w:rFonts w:ascii="Arial" w:hAnsi="Arial"/>
              </w:rPr>
              <w:t xml:space="preserve"> of a well-known song</w:t>
            </w:r>
            <w:r>
              <w:rPr>
                <w:rFonts w:ascii="Arial" w:hAnsi="Arial"/>
              </w:rPr>
              <w:t xml:space="preserve"> or nursery rhyme</w:t>
            </w:r>
            <w:r w:rsidRPr="00E7072F">
              <w:rPr>
                <w:rFonts w:ascii="Arial" w:hAnsi="Arial"/>
              </w:rPr>
              <w:t xml:space="preserve"> while the other </w:t>
            </w:r>
            <w:proofErr w:type="gramStart"/>
            <w:r w:rsidRPr="00E7072F">
              <w:rPr>
                <w:rFonts w:ascii="Arial" w:hAnsi="Arial"/>
              </w:rPr>
              <w:t>half clap</w:t>
            </w:r>
            <w:proofErr w:type="gramEnd"/>
            <w:r w:rsidRPr="00E7072F">
              <w:rPr>
                <w:rFonts w:ascii="Arial" w:hAnsi="Arial"/>
              </w:rPr>
              <w:t xml:space="preserve"> the </w:t>
            </w:r>
            <w:hyperlink r:id="rId19" w:history="1">
              <w:r w:rsidRPr="00855029">
                <w:rPr>
                  <w:rStyle w:val="Hyperlink"/>
                  <w:rFonts w:ascii="Arial" w:hAnsi="Arial"/>
                </w:rPr>
                <w:t>beat</w:t>
              </w:r>
            </w:hyperlink>
            <w:r w:rsidRPr="00E7072F">
              <w:rPr>
                <w:rFonts w:ascii="Arial" w:hAnsi="Arial"/>
              </w:rPr>
              <w:t>.</w:t>
            </w:r>
          </w:p>
          <w:p w:rsidR="001D75BE" w:rsidRPr="00E7072F" w:rsidRDefault="001D75BE" w:rsidP="007B071F">
            <w:pPr>
              <w:rPr>
                <w:rFonts w:ascii="Arial" w:hAnsi="Arial"/>
              </w:rPr>
            </w:pPr>
          </w:p>
          <w:p w:rsidR="00717105" w:rsidRDefault="001D75BE" w:rsidP="007B071F">
            <w:pPr>
              <w:rPr>
                <w:rFonts w:ascii="Arial" w:hAnsi="Arial"/>
                <w:b/>
              </w:rPr>
            </w:pPr>
            <w:r w:rsidRPr="00E7072F">
              <w:rPr>
                <w:rFonts w:ascii="Arial" w:hAnsi="Arial"/>
                <w:b/>
              </w:rPr>
              <w:t>Sing and play</w:t>
            </w:r>
          </w:p>
          <w:p w:rsidR="001D75BE" w:rsidRDefault="001D75BE" w:rsidP="007B071F">
            <w:pPr>
              <w:rPr>
                <w:rFonts w:ascii="Arial" w:hAnsi="Arial"/>
                <w:b/>
              </w:rPr>
            </w:pPr>
          </w:p>
          <w:p w:rsidR="00FE1255" w:rsidRDefault="001D75BE" w:rsidP="007B071F">
            <w:pPr>
              <w:rPr>
                <w:rFonts w:ascii="Arial" w:hAnsi="Arial"/>
              </w:rPr>
            </w:pPr>
            <w:r w:rsidRPr="00313896">
              <w:rPr>
                <w:rFonts w:ascii="Arial" w:hAnsi="Arial"/>
              </w:rPr>
              <w:t>Sing some well-known songs changing the words to provide opportunities for children to experience the instruments and the elements of music</w:t>
            </w:r>
            <w:r>
              <w:rPr>
                <w:rFonts w:ascii="Arial" w:hAnsi="Arial"/>
              </w:rPr>
              <w:t xml:space="preserve">. For example, “If you’re happy and you know it, play the drums”, This is the way we loudly play” (Tune: </w:t>
            </w:r>
            <w:r w:rsidR="00922314">
              <w:rPr>
                <w:rFonts w:ascii="Arial" w:hAnsi="Arial"/>
              </w:rPr>
              <w:t>“Here we go Round the Mulberry B</w:t>
            </w:r>
            <w:r>
              <w:rPr>
                <w:rFonts w:ascii="Arial" w:hAnsi="Arial"/>
              </w:rPr>
              <w:t>ush</w:t>
            </w:r>
            <w:r w:rsidR="00922314">
              <w:rPr>
                <w:rFonts w:ascii="Arial" w:hAnsi="Arial"/>
              </w:rPr>
              <w:t>”</w:t>
            </w:r>
            <w:r>
              <w:rPr>
                <w:rFonts w:ascii="Arial" w:hAnsi="Arial"/>
              </w:rPr>
              <w:t>)</w:t>
            </w:r>
            <w:r w:rsidR="00FE1255">
              <w:rPr>
                <w:rFonts w:ascii="Arial" w:hAnsi="Arial"/>
              </w:rPr>
              <w:t>.</w:t>
            </w:r>
            <w:r>
              <w:rPr>
                <w:rFonts w:ascii="Arial" w:hAnsi="Arial"/>
              </w:rPr>
              <w:t xml:space="preserve"> </w:t>
            </w:r>
          </w:p>
          <w:p w:rsidR="001D75BE" w:rsidRDefault="001D75BE" w:rsidP="007B071F">
            <w:pPr>
              <w:rPr>
                <w:rFonts w:ascii="Arial" w:hAnsi="Arial"/>
              </w:rPr>
            </w:pPr>
            <w:r w:rsidRPr="00761602">
              <w:rPr>
                <w:rFonts w:ascii="Arial" w:hAnsi="Arial"/>
              </w:rPr>
              <w:t>“Listen to the music, 1</w:t>
            </w:r>
            <w:proofErr w:type="gramStart"/>
            <w:r w:rsidRPr="00761602">
              <w:rPr>
                <w:rFonts w:ascii="Arial" w:hAnsi="Arial"/>
              </w:rPr>
              <w:t>,2,3</w:t>
            </w:r>
            <w:proofErr w:type="gramEnd"/>
            <w:r w:rsidRPr="00761602">
              <w:rPr>
                <w:rFonts w:ascii="Arial" w:hAnsi="Arial"/>
              </w:rPr>
              <w:t>…Play it very quickly 1,2,3…Listen to the tambourine 1,2,3”</w:t>
            </w:r>
            <w:r>
              <w:rPr>
                <w:rFonts w:ascii="Arial" w:hAnsi="Arial"/>
              </w:rPr>
              <w:t xml:space="preserve"> (Tune: </w:t>
            </w:r>
            <w:r w:rsidR="00922314">
              <w:rPr>
                <w:rFonts w:ascii="Arial" w:hAnsi="Arial"/>
              </w:rPr>
              <w:t>“</w:t>
            </w:r>
            <w:r>
              <w:rPr>
                <w:rFonts w:ascii="Arial" w:hAnsi="Arial"/>
              </w:rPr>
              <w:t xml:space="preserve">Skip to my </w:t>
            </w:r>
            <w:r w:rsidR="00922314">
              <w:rPr>
                <w:rFonts w:ascii="Arial" w:hAnsi="Arial"/>
              </w:rPr>
              <w:t>L</w:t>
            </w:r>
            <w:r w:rsidR="00FE1255">
              <w:rPr>
                <w:rFonts w:ascii="Arial" w:hAnsi="Arial"/>
              </w:rPr>
              <w:t>ou</w:t>
            </w:r>
            <w:r w:rsidR="00922314">
              <w:rPr>
                <w:rFonts w:ascii="Arial" w:hAnsi="Arial"/>
              </w:rPr>
              <w:t>”</w:t>
            </w:r>
            <w:r>
              <w:rPr>
                <w:rFonts w:ascii="Arial" w:hAnsi="Arial"/>
              </w:rPr>
              <w:t>)</w:t>
            </w:r>
            <w:r w:rsidR="00922314">
              <w:rPr>
                <w:rFonts w:ascii="Arial" w:hAnsi="Arial"/>
              </w:rPr>
              <w:t>.</w:t>
            </w:r>
          </w:p>
          <w:p w:rsidR="001D75BE" w:rsidRPr="00BE4BBF" w:rsidRDefault="001D75BE" w:rsidP="007B071F">
            <w:pPr>
              <w:rPr>
                <w:rFonts w:ascii="Arial" w:hAnsi="Arial"/>
              </w:rPr>
            </w:pPr>
          </w:p>
        </w:tc>
      </w:tr>
    </w:tbl>
    <w:p w:rsidR="00817A20" w:rsidRPr="00BE4BBF" w:rsidRDefault="00817A20">
      <w:pPr>
        <w:rPr>
          <w:rFonts w:ascii="Arial" w:hAnsi="Arial"/>
        </w:rPr>
      </w:pPr>
    </w:p>
    <w:tbl>
      <w:tblPr>
        <w:tblStyle w:val="TableGrid"/>
        <w:tblW w:w="0" w:type="auto"/>
        <w:tblLook w:val="00BF"/>
      </w:tblPr>
      <w:tblGrid>
        <w:gridCol w:w="8516"/>
      </w:tblGrid>
      <w:tr w:rsidR="00817A20" w:rsidRPr="00BE4BBF">
        <w:tc>
          <w:tcPr>
            <w:tcW w:w="8516" w:type="dxa"/>
            <w:shd w:val="clear" w:color="auto" w:fill="E6E6E6"/>
          </w:tcPr>
          <w:p w:rsidR="00817A20" w:rsidRPr="00BE4BBF" w:rsidRDefault="00817A20">
            <w:pPr>
              <w:rPr>
                <w:rFonts w:ascii="Arial" w:hAnsi="Arial"/>
                <w:b/>
              </w:rPr>
            </w:pPr>
            <w:r w:rsidRPr="00BE4BBF">
              <w:rPr>
                <w:rFonts w:ascii="Arial" w:hAnsi="Arial"/>
                <w:b/>
              </w:rPr>
              <w:t xml:space="preserve">Learning </w:t>
            </w:r>
            <w:r w:rsidR="00922314">
              <w:rPr>
                <w:rFonts w:ascii="Arial" w:hAnsi="Arial"/>
                <w:b/>
              </w:rPr>
              <w:t>E</w:t>
            </w:r>
            <w:r w:rsidRPr="00BE4BBF">
              <w:rPr>
                <w:rFonts w:ascii="Arial" w:hAnsi="Arial"/>
                <w:b/>
              </w:rPr>
              <w:t>xperiences</w:t>
            </w:r>
          </w:p>
          <w:p w:rsidR="00817A20" w:rsidRPr="00BE4BBF" w:rsidRDefault="00817A20">
            <w:pPr>
              <w:rPr>
                <w:rFonts w:ascii="Arial" w:hAnsi="Arial"/>
              </w:rPr>
            </w:pPr>
          </w:p>
        </w:tc>
      </w:tr>
      <w:tr w:rsidR="00817A20" w:rsidRPr="00BE4BBF">
        <w:tc>
          <w:tcPr>
            <w:tcW w:w="8516" w:type="dxa"/>
          </w:tcPr>
          <w:p w:rsidR="001F19C3" w:rsidRDefault="001F19C3" w:rsidP="001F19C3">
            <w:pPr>
              <w:pStyle w:val="ListParagraph"/>
              <w:rPr>
                <w:rFonts w:ascii="Arial" w:hAnsi="Arial"/>
              </w:rPr>
            </w:pPr>
          </w:p>
          <w:p w:rsidR="00855029" w:rsidRPr="00717105" w:rsidRDefault="00B44700" w:rsidP="00717105">
            <w:pPr>
              <w:pStyle w:val="ListParagraph"/>
              <w:numPr>
                <w:ilvl w:val="0"/>
                <w:numId w:val="39"/>
              </w:numPr>
              <w:rPr>
                <w:rFonts w:ascii="Arial" w:hAnsi="Arial"/>
              </w:rPr>
            </w:pPr>
            <w:r w:rsidRPr="00717105">
              <w:rPr>
                <w:rFonts w:ascii="Arial" w:hAnsi="Arial"/>
              </w:rPr>
              <w:t xml:space="preserve">Set the scene by </w:t>
            </w:r>
            <w:r w:rsidR="00855029" w:rsidRPr="00717105">
              <w:rPr>
                <w:rFonts w:ascii="Arial" w:hAnsi="Arial"/>
              </w:rPr>
              <w:t xml:space="preserve">having a discussion about </w:t>
            </w:r>
            <w:proofErr w:type="spellStart"/>
            <w:r w:rsidR="00855029" w:rsidRPr="00717105">
              <w:rPr>
                <w:rFonts w:ascii="Arial" w:hAnsi="Arial"/>
              </w:rPr>
              <w:t>favourite</w:t>
            </w:r>
            <w:proofErr w:type="spellEnd"/>
            <w:r w:rsidR="00855029" w:rsidRPr="00717105">
              <w:rPr>
                <w:rFonts w:ascii="Arial" w:hAnsi="Arial"/>
              </w:rPr>
              <w:t xml:space="preserve"> beach and summertime activities and memorable sandcastles the children have made.</w:t>
            </w:r>
          </w:p>
          <w:p w:rsidR="00855029" w:rsidRDefault="00855029" w:rsidP="00717105">
            <w:pPr>
              <w:rPr>
                <w:rFonts w:ascii="Arial" w:hAnsi="Arial"/>
              </w:rPr>
            </w:pPr>
          </w:p>
          <w:p w:rsidR="00855029" w:rsidRPr="00717105" w:rsidRDefault="00855029" w:rsidP="00717105">
            <w:pPr>
              <w:pStyle w:val="ListParagraph"/>
              <w:numPr>
                <w:ilvl w:val="0"/>
                <w:numId w:val="39"/>
              </w:numPr>
              <w:rPr>
                <w:rFonts w:ascii="Arial" w:hAnsi="Arial"/>
              </w:rPr>
            </w:pPr>
            <w:r w:rsidRPr="00717105">
              <w:rPr>
                <w:rFonts w:ascii="Arial" w:hAnsi="Arial"/>
              </w:rPr>
              <w:t xml:space="preserve">Read through and discuss the </w:t>
            </w:r>
            <w:r w:rsidRPr="00EF3FAE">
              <w:rPr>
                <w:rFonts w:ascii="Arial" w:hAnsi="Arial"/>
              </w:rPr>
              <w:t>words of the song.</w:t>
            </w:r>
            <w:r w:rsidR="001F19C3" w:rsidRPr="00717105">
              <w:rPr>
                <w:rFonts w:ascii="Arial" w:hAnsi="Arial"/>
              </w:rPr>
              <w:t xml:space="preserve"> Talk to the children about the way a song can create an image, set a scene or tell a story. They may want to paint or draw the image this song</w:t>
            </w:r>
            <w:r w:rsidR="005254EC" w:rsidRPr="00717105">
              <w:rPr>
                <w:rFonts w:ascii="Arial" w:hAnsi="Arial"/>
              </w:rPr>
              <w:t xml:space="preserve"> </w:t>
            </w:r>
            <w:r w:rsidR="001F19C3" w:rsidRPr="00717105">
              <w:rPr>
                <w:rFonts w:ascii="Arial" w:hAnsi="Arial"/>
              </w:rPr>
              <w:t>creates for them.</w:t>
            </w:r>
          </w:p>
          <w:p w:rsidR="00855029" w:rsidRPr="00855029" w:rsidRDefault="00855029" w:rsidP="00717105">
            <w:pPr>
              <w:rPr>
                <w:rFonts w:ascii="Arial" w:hAnsi="Arial"/>
              </w:rPr>
            </w:pPr>
          </w:p>
          <w:p w:rsidR="00855029" w:rsidRPr="00717105" w:rsidRDefault="00855029" w:rsidP="00717105">
            <w:pPr>
              <w:pStyle w:val="ListParagraph"/>
              <w:numPr>
                <w:ilvl w:val="0"/>
                <w:numId w:val="39"/>
              </w:numPr>
              <w:rPr>
                <w:rFonts w:ascii="Arial" w:hAnsi="Arial"/>
              </w:rPr>
            </w:pPr>
            <w:r w:rsidRPr="00717105">
              <w:rPr>
                <w:rFonts w:ascii="Arial" w:hAnsi="Arial"/>
              </w:rPr>
              <w:t>As they listen to it for the first time, encourage them to play the beat somewhere on their bodies.</w:t>
            </w:r>
          </w:p>
          <w:p w:rsidR="00855029" w:rsidRPr="00855029" w:rsidRDefault="00855029" w:rsidP="00717105">
            <w:pPr>
              <w:rPr>
                <w:rFonts w:ascii="Arial" w:hAnsi="Arial"/>
              </w:rPr>
            </w:pPr>
          </w:p>
          <w:p w:rsidR="00303119" w:rsidRPr="00717105" w:rsidRDefault="00855029" w:rsidP="00717105">
            <w:pPr>
              <w:pStyle w:val="ListParagraph"/>
              <w:numPr>
                <w:ilvl w:val="0"/>
                <w:numId w:val="39"/>
              </w:numPr>
              <w:rPr>
                <w:rFonts w:ascii="Arial" w:hAnsi="Arial"/>
              </w:rPr>
            </w:pPr>
            <w:r w:rsidRPr="00717105">
              <w:rPr>
                <w:rFonts w:ascii="Arial" w:hAnsi="Arial"/>
              </w:rPr>
              <w:t xml:space="preserve">Let them sing the song, this time playing the beat with </w:t>
            </w:r>
            <w:proofErr w:type="spellStart"/>
            <w:r w:rsidRPr="00717105">
              <w:rPr>
                <w:rFonts w:ascii="Arial" w:hAnsi="Arial"/>
              </w:rPr>
              <w:t>untuned</w:t>
            </w:r>
            <w:proofErr w:type="spellEnd"/>
            <w:r w:rsidRPr="00717105">
              <w:rPr>
                <w:rFonts w:ascii="Arial" w:hAnsi="Arial"/>
              </w:rPr>
              <w:t xml:space="preserve"> percussion instruments. Try using just wooden instrum</w:t>
            </w:r>
            <w:r w:rsidR="00303119" w:rsidRPr="00717105">
              <w:rPr>
                <w:rFonts w:ascii="Arial" w:hAnsi="Arial"/>
              </w:rPr>
              <w:t>ents and shakers so that the s</w:t>
            </w:r>
            <w:r w:rsidRPr="00717105">
              <w:rPr>
                <w:rFonts w:ascii="Arial" w:hAnsi="Arial"/>
              </w:rPr>
              <w:t>ong isn’t drowned out with crashing cymbals</w:t>
            </w:r>
            <w:r w:rsidR="00303119" w:rsidRPr="00717105">
              <w:rPr>
                <w:rFonts w:ascii="Arial" w:hAnsi="Arial"/>
              </w:rPr>
              <w:t xml:space="preserve"> and tambourines! Alternatively, make half the class the “orchestra” and the other half, the “choir”.</w:t>
            </w:r>
          </w:p>
          <w:p w:rsidR="00303119" w:rsidRPr="00303119" w:rsidRDefault="00303119" w:rsidP="00717105">
            <w:pPr>
              <w:rPr>
                <w:rFonts w:ascii="Arial" w:hAnsi="Arial"/>
              </w:rPr>
            </w:pPr>
          </w:p>
          <w:p w:rsidR="00303119" w:rsidRPr="00717105" w:rsidRDefault="00303119" w:rsidP="00717105">
            <w:pPr>
              <w:pStyle w:val="ListParagraph"/>
              <w:numPr>
                <w:ilvl w:val="0"/>
                <w:numId w:val="39"/>
              </w:numPr>
              <w:rPr>
                <w:rFonts w:ascii="Arial" w:hAnsi="Arial"/>
              </w:rPr>
            </w:pPr>
            <w:r w:rsidRPr="00717105">
              <w:rPr>
                <w:rFonts w:ascii="Arial" w:hAnsi="Arial"/>
              </w:rPr>
              <w:t xml:space="preserve">Find rhythm patterns or phrases in the song that the children can use as speech, body percussion and then </w:t>
            </w:r>
            <w:proofErr w:type="spellStart"/>
            <w:r w:rsidRPr="00717105">
              <w:rPr>
                <w:rFonts w:ascii="Arial" w:hAnsi="Arial"/>
              </w:rPr>
              <w:t>untuned</w:t>
            </w:r>
            <w:proofErr w:type="spellEnd"/>
            <w:r w:rsidRPr="00717105">
              <w:rPr>
                <w:rFonts w:ascii="Arial" w:hAnsi="Arial"/>
              </w:rPr>
              <w:t xml:space="preserve"> percussion </w:t>
            </w:r>
            <w:hyperlink r:id="rId20" w:history="1">
              <w:proofErr w:type="spellStart"/>
              <w:r w:rsidRPr="00717105">
                <w:rPr>
                  <w:rStyle w:val="Hyperlink"/>
                  <w:rFonts w:ascii="Arial" w:hAnsi="Arial"/>
                </w:rPr>
                <w:t>ostinati</w:t>
              </w:r>
              <w:proofErr w:type="spellEnd"/>
            </w:hyperlink>
            <w:r w:rsidRPr="00717105">
              <w:rPr>
                <w:rFonts w:ascii="Arial" w:hAnsi="Arial"/>
              </w:rPr>
              <w:t xml:space="preserve"> to accompany the song, for example, “sunny summer day” or “sandcastle”</w:t>
            </w:r>
            <w:r w:rsidR="00FE1255">
              <w:rPr>
                <w:rFonts w:ascii="Arial" w:hAnsi="Arial"/>
              </w:rPr>
              <w:t>.</w:t>
            </w:r>
            <w:r w:rsidRPr="00717105">
              <w:rPr>
                <w:rFonts w:ascii="Arial" w:hAnsi="Arial"/>
              </w:rPr>
              <w:t xml:space="preserve"> </w:t>
            </w:r>
          </w:p>
          <w:p w:rsidR="00303119" w:rsidRPr="00303119" w:rsidRDefault="00303119" w:rsidP="00717105">
            <w:pPr>
              <w:rPr>
                <w:rFonts w:ascii="Arial" w:hAnsi="Arial"/>
              </w:rPr>
            </w:pPr>
          </w:p>
          <w:p w:rsidR="00303119" w:rsidRPr="00717105" w:rsidRDefault="00303119" w:rsidP="00717105">
            <w:pPr>
              <w:pStyle w:val="ListParagraph"/>
              <w:numPr>
                <w:ilvl w:val="0"/>
                <w:numId w:val="39"/>
              </w:numPr>
              <w:rPr>
                <w:rFonts w:ascii="Arial" w:hAnsi="Arial"/>
              </w:rPr>
            </w:pPr>
            <w:r w:rsidRPr="00717105">
              <w:rPr>
                <w:rFonts w:ascii="Arial" w:hAnsi="Arial"/>
              </w:rPr>
              <w:t>Encourage the children to improvise other rhythm patterns to accompany the song.</w:t>
            </w:r>
          </w:p>
          <w:p w:rsidR="00303119" w:rsidRPr="00303119" w:rsidRDefault="00303119" w:rsidP="00717105">
            <w:pPr>
              <w:rPr>
                <w:rFonts w:ascii="Arial" w:hAnsi="Arial"/>
              </w:rPr>
            </w:pPr>
          </w:p>
          <w:p w:rsidR="00303119" w:rsidRPr="00717105" w:rsidRDefault="00303119" w:rsidP="00717105">
            <w:pPr>
              <w:pStyle w:val="ListParagraph"/>
              <w:numPr>
                <w:ilvl w:val="0"/>
                <w:numId w:val="39"/>
              </w:numPr>
              <w:rPr>
                <w:rFonts w:ascii="Arial" w:hAnsi="Arial"/>
              </w:rPr>
            </w:pPr>
            <w:r w:rsidRPr="00717105">
              <w:rPr>
                <w:rFonts w:ascii="Arial" w:hAnsi="Arial"/>
              </w:rPr>
              <w:t>Add some body percussion on beats one and three or on beats two and three.</w:t>
            </w:r>
          </w:p>
          <w:p w:rsidR="00303119" w:rsidRPr="00303119" w:rsidRDefault="00303119" w:rsidP="00717105">
            <w:pPr>
              <w:rPr>
                <w:rFonts w:ascii="Arial" w:hAnsi="Arial"/>
              </w:rPr>
            </w:pPr>
          </w:p>
          <w:p w:rsidR="00303119" w:rsidRPr="00717105" w:rsidRDefault="00303119" w:rsidP="00717105">
            <w:pPr>
              <w:pStyle w:val="ListParagraph"/>
              <w:numPr>
                <w:ilvl w:val="0"/>
                <w:numId w:val="39"/>
              </w:numPr>
              <w:rPr>
                <w:rFonts w:ascii="Arial" w:hAnsi="Arial"/>
              </w:rPr>
            </w:pPr>
            <w:r w:rsidRPr="00717105">
              <w:rPr>
                <w:rFonts w:ascii="Arial" w:hAnsi="Arial"/>
              </w:rPr>
              <w:t xml:space="preserve">Encourage the children to think about beach related </w:t>
            </w:r>
            <w:hyperlink r:id="rId21" w:history="1">
              <w:r w:rsidRPr="00717105">
                <w:rPr>
                  <w:rStyle w:val="Hyperlink"/>
                  <w:rFonts w:ascii="Arial" w:hAnsi="Arial"/>
                </w:rPr>
                <w:t>found sounds</w:t>
              </w:r>
            </w:hyperlink>
            <w:r w:rsidRPr="00717105">
              <w:rPr>
                <w:rFonts w:ascii="Arial" w:hAnsi="Arial"/>
              </w:rPr>
              <w:t xml:space="preserve"> that they could use as percussion instruments such as buckets, driftwood, shells and sand.</w:t>
            </w:r>
          </w:p>
          <w:p w:rsidR="00303119" w:rsidRPr="00303119" w:rsidRDefault="00303119" w:rsidP="00717105">
            <w:pPr>
              <w:rPr>
                <w:rFonts w:ascii="Arial" w:hAnsi="Arial"/>
              </w:rPr>
            </w:pPr>
          </w:p>
          <w:p w:rsidR="001B38A4" w:rsidRPr="00717105" w:rsidRDefault="00303119" w:rsidP="00717105">
            <w:pPr>
              <w:pStyle w:val="ListParagraph"/>
              <w:numPr>
                <w:ilvl w:val="0"/>
                <w:numId w:val="39"/>
              </w:numPr>
              <w:rPr>
                <w:rFonts w:ascii="Arial" w:hAnsi="Arial"/>
              </w:rPr>
            </w:pPr>
            <w:r w:rsidRPr="00717105">
              <w:rPr>
                <w:rFonts w:ascii="Arial" w:hAnsi="Arial"/>
              </w:rPr>
              <w:t xml:space="preserve">Read </w:t>
            </w:r>
            <w:hyperlink r:id="rId22" w:history="1">
              <w:r w:rsidRPr="00717105">
                <w:rPr>
                  <w:rStyle w:val="Hyperlink"/>
                  <w:rFonts w:ascii="Arial" w:hAnsi="Arial"/>
                </w:rPr>
                <w:t>‘A Summery Saturday Morning</w:t>
              </w:r>
              <w:r w:rsidR="001B38A4" w:rsidRPr="00717105">
                <w:rPr>
                  <w:rStyle w:val="Hyperlink"/>
                  <w:rFonts w:ascii="Arial" w:hAnsi="Arial"/>
                </w:rPr>
                <w:t>’</w:t>
              </w:r>
            </w:hyperlink>
            <w:r w:rsidRPr="00717105">
              <w:rPr>
                <w:rFonts w:ascii="Arial" w:hAnsi="Arial"/>
              </w:rPr>
              <w:t xml:space="preserve"> by </w:t>
            </w:r>
            <w:hyperlink r:id="rId23" w:history="1">
              <w:r w:rsidRPr="00717105">
                <w:rPr>
                  <w:rStyle w:val="Hyperlink"/>
                  <w:rFonts w:ascii="Arial" w:hAnsi="Arial"/>
                </w:rPr>
                <w:t xml:space="preserve">Margaret </w:t>
              </w:r>
              <w:proofErr w:type="spellStart"/>
              <w:r w:rsidRPr="00717105">
                <w:rPr>
                  <w:rStyle w:val="Hyperlink"/>
                  <w:rFonts w:ascii="Arial" w:hAnsi="Arial"/>
                </w:rPr>
                <w:t>Mahy</w:t>
              </w:r>
              <w:proofErr w:type="spellEnd"/>
            </w:hyperlink>
            <w:r w:rsidR="001B38A4" w:rsidRPr="00717105">
              <w:rPr>
                <w:rFonts w:ascii="Arial" w:hAnsi="Arial"/>
              </w:rPr>
              <w:t xml:space="preserve"> and follow up with some of the activities suggested.</w:t>
            </w:r>
          </w:p>
          <w:p w:rsidR="00817A20" w:rsidRPr="00717105" w:rsidRDefault="00817A20" w:rsidP="00717105">
            <w:pPr>
              <w:rPr>
                <w:rFonts w:ascii="Arial" w:hAnsi="Arial"/>
              </w:rPr>
            </w:pPr>
          </w:p>
        </w:tc>
      </w:tr>
    </w:tbl>
    <w:p w:rsidR="00892261" w:rsidRPr="00BE4BBF" w:rsidRDefault="00892261">
      <w:pPr>
        <w:rPr>
          <w:rFonts w:ascii="Arial" w:hAnsi="Arial"/>
        </w:rPr>
      </w:pPr>
    </w:p>
    <w:tbl>
      <w:tblPr>
        <w:tblStyle w:val="TableGrid"/>
        <w:tblW w:w="0" w:type="auto"/>
        <w:tblLook w:val="00BF"/>
      </w:tblPr>
      <w:tblGrid>
        <w:gridCol w:w="8516"/>
      </w:tblGrid>
      <w:tr w:rsidR="000451DF" w:rsidRPr="00BE4BBF">
        <w:tc>
          <w:tcPr>
            <w:tcW w:w="8516" w:type="dxa"/>
            <w:shd w:val="clear" w:color="auto" w:fill="E6E6E6"/>
          </w:tcPr>
          <w:p w:rsidR="000451DF" w:rsidRPr="00BE4BBF" w:rsidRDefault="000451DF">
            <w:pPr>
              <w:rPr>
                <w:rFonts w:ascii="Arial" w:hAnsi="Arial"/>
                <w:b/>
              </w:rPr>
            </w:pPr>
            <w:r w:rsidRPr="00BE4BBF">
              <w:rPr>
                <w:rFonts w:ascii="Arial" w:hAnsi="Arial"/>
                <w:b/>
              </w:rPr>
              <w:t>Assessment</w:t>
            </w:r>
          </w:p>
          <w:p w:rsidR="000451DF" w:rsidRPr="00BE4BBF" w:rsidRDefault="000451DF">
            <w:pPr>
              <w:rPr>
                <w:rFonts w:ascii="Arial" w:hAnsi="Arial"/>
                <w:b/>
              </w:rPr>
            </w:pPr>
          </w:p>
        </w:tc>
      </w:tr>
      <w:tr w:rsidR="000451DF" w:rsidRPr="00BE4BBF">
        <w:tc>
          <w:tcPr>
            <w:tcW w:w="8516" w:type="dxa"/>
          </w:tcPr>
          <w:p w:rsidR="000451DF" w:rsidRPr="00BE4BBF" w:rsidRDefault="000451DF" w:rsidP="000451DF">
            <w:pPr>
              <w:rPr>
                <w:rFonts w:ascii="Arial" w:hAnsi="Arial"/>
              </w:rPr>
            </w:pPr>
          </w:p>
          <w:p w:rsidR="000451DF" w:rsidRPr="00BE4BBF" w:rsidRDefault="00A6622C" w:rsidP="000451DF">
            <w:pPr>
              <w:rPr>
                <w:rFonts w:ascii="Arial" w:hAnsi="Arial"/>
              </w:rPr>
            </w:pPr>
            <w:r>
              <w:rPr>
                <w:rFonts w:ascii="Arial" w:hAnsi="Arial"/>
              </w:rPr>
              <w:t xml:space="preserve">Repetition, reinforcement and regular involvement in practical playing activities are the keys to supporting children’s development of rhythmic and melodic playing skills. </w:t>
            </w:r>
          </w:p>
          <w:p w:rsidR="00EB7A6C" w:rsidRPr="00BE4BBF" w:rsidRDefault="00EB7A6C" w:rsidP="00EB7A6C">
            <w:pPr>
              <w:pStyle w:val="BodyText2"/>
              <w:rPr>
                <w:rFonts w:ascii="Arial" w:hAnsi="Arial"/>
              </w:rPr>
            </w:pPr>
          </w:p>
          <w:p w:rsidR="00845F85" w:rsidRDefault="00845F85" w:rsidP="00845F85">
            <w:pPr>
              <w:pStyle w:val="BodyText2"/>
              <w:rPr>
                <w:rFonts w:ascii="Arial" w:hAnsi="Arial"/>
              </w:rPr>
            </w:pPr>
            <w:r w:rsidRPr="00845F85">
              <w:rPr>
                <w:rFonts w:ascii="Arial" w:hAnsi="Arial"/>
              </w:rPr>
              <w:t xml:space="preserve">Describe how a song can </w:t>
            </w:r>
            <w:r w:rsidR="00922314">
              <w:rPr>
                <w:rFonts w:ascii="Arial" w:hAnsi="Arial"/>
              </w:rPr>
              <w:t>tell a story or create an image</w:t>
            </w:r>
            <w:r w:rsidRPr="00845F85">
              <w:rPr>
                <w:rFonts w:ascii="Arial" w:hAnsi="Arial"/>
              </w:rPr>
              <w:t xml:space="preserve"> (UC, PK)</w:t>
            </w:r>
          </w:p>
          <w:p w:rsidR="00845F85" w:rsidRPr="00845F85" w:rsidRDefault="00845F85" w:rsidP="00717105">
            <w:pPr>
              <w:pStyle w:val="BodyText2"/>
              <w:numPr>
                <w:ilvl w:val="0"/>
                <w:numId w:val="40"/>
              </w:numPr>
              <w:rPr>
                <w:rFonts w:ascii="Arial" w:hAnsi="Arial"/>
              </w:rPr>
            </w:pPr>
            <w:r>
              <w:rPr>
                <w:rFonts w:ascii="Arial" w:hAnsi="Arial"/>
                <w:b w:val="0"/>
              </w:rPr>
              <w:t>Can the children use their imaginations to describe an image that comes into their heads?</w:t>
            </w:r>
          </w:p>
          <w:p w:rsidR="00845F85" w:rsidRPr="00845F85" w:rsidRDefault="00845F85" w:rsidP="00717105">
            <w:pPr>
              <w:pStyle w:val="BodyText2"/>
              <w:numPr>
                <w:ilvl w:val="0"/>
                <w:numId w:val="40"/>
              </w:numPr>
              <w:rPr>
                <w:rFonts w:ascii="Arial" w:hAnsi="Arial"/>
              </w:rPr>
            </w:pPr>
            <w:r>
              <w:rPr>
                <w:rFonts w:ascii="Arial" w:hAnsi="Arial"/>
                <w:b w:val="0"/>
              </w:rPr>
              <w:t>Do they share other examples they know of songs that tell a story?</w:t>
            </w:r>
            <w:r>
              <w:rPr>
                <w:rFonts w:ascii="Arial" w:hAnsi="Arial"/>
                <w:b w:val="0"/>
              </w:rPr>
              <w:br/>
            </w:r>
          </w:p>
          <w:p w:rsidR="00845F85" w:rsidRDefault="00845F85" w:rsidP="00845F85">
            <w:pPr>
              <w:pStyle w:val="BodyText2"/>
              <w:rPr>
                <w:rFonts w:ascii="Arial" w:hAnsi="Arial"/>
              </w:rPr>
            </w:pPr>
            <w:r w:rsidRPr="00845F85">
              <w:rPr>
                <w:rFonts w:ascii="Arial" w:hAnsi="Arial"/>
              </w:rPr>
              <w:t>Use a variety of body perc</w:t>
            </w:r>
            <w:r w:rsidR="00922314">
              <w:rPr>
                <w:rFonts w:ascii="Arial" w:hAnsi="Arial"/>
              </w:rPr>
              <w:t>ussion actions to keep the beat</w:t>
            </w:r>
            <w:r w:rsidRPr="00845F85">
              <w:rPr>
                <w:rFonts w:ascii="Arial" w:hAnsi="Arial"/>
              </w:rPr>
              <w:t xml:space="preserve"> (PK, CI)</w:t>
            </w:r>
          </w:p>
          <w:p w:rsidR="00845F85" w:rsidRDefault="00845F85" w:rsidP="00717105">
            <w:pPr>
              <w:pStyle w:val="BodyText2"/>
              <w:numPr>
                <w:ilvl w:val="0"/>
                <w:numId w:val="41"/>
              </w:numPr>
              <w:rPr>
                <w:rFonts w:ascii="Arial" w:hAnsi="Arial"/>
                <w:b w:val="0"/>
              </w:rPr>
            </w:pPr>
            <w:r>
              <w:rPr>
                <w:rFonts w:ascii="Arial" w:hAnsi="Arial"/>
                <w:b w:val="0"/>
              </w:rPr>
              <w:t>Can they suggest lots of different body percussion actions to create a range of different sounds?</w:t>
            </w:r>
          </w:p>
          <w:p w:rsidR="00845F85" w:rsidRDefault="00845F85" w:rsidP="00717105">
            <w:pPr>
              <w:pStyle w:val="BodyText2"/>
              <w:numPr>
                <w:ilvl w:val="0"/>
                <w:numId w:val="41"/>
              </w:numPr>
              <w:rPr>
                <w:rFonts w:ascii="Arial" w:hAnsi="Arial"/>
                <w:b w:val="0"/>
              </w:rPr>
            </w:pPr>
            <w:r>
              <w:rPr>
                <w:rFonts w:ascii="Arial" w:hAnsi="Arial"/>
                <w:b w:val="0"/>
              </w:rPr>
              <w:t>Do they keep a steady beat when using body percussion?</w:t>
            </w:r>
          </w:p>
          <w:p w:rsidR="00845F85" w:rsidRDefault="00845F85" w:rsidP="00845F85">
            <w:pPr>
              <w:pStyle w:val="BodyText2"/>
              <w:rPr>
                <w:rFonts w:ascii="Arial" w:hAnsi="Arial"/>
                <w:b w:val="0"/>
              </w:rPr>
            </w:pPr>
          </w:p>
          <w:p w:rsidR="005D5B2A" w:rsidRDefault="00A6622C" w:rsidP="005D5B2A">
            <w:pPr>
              <w:pStyle w:val="BodyText2"/>
              <w:rPr>
                <w:rFonts w:ascii="Arial" w:hAnsi="Arial"/>
              </w:rPr>
            </w:pPr>
            <w:r w:rsidRPr="005D5B2A">
              <w:rPr>
                <w:rFonts w:ascii="Arial" w:hAnsi="Arial"/>
              </w:rPr>
              <w:t>Improvise simple rhythmic over a beat (PK, DI)</w:t>
            </w:r>
          </w:p>
          <w:p w:rsidR="005D5B2A" w:rsidRDefault="005D5B2A" w:rsidP="005D5B2A">
            <w:pPr>
              <w:pStyle w:val="BodyText2"/>
              <w:numPr>
                <w:ilvl w:val="0"/>
                <w:numId w:val="28"/>
              </w:numPr>
              <w:rPr>
                <w:rFonts w:ascii="Arial" w:hAnsi="Arial"/>
                <w:b w:val="0"/>
              </w:rPr>
            </w:pPr>
            <w:r>
              <w:rPr>
                <w:rFonts w:ascii="Arial" w:hAnsi="Arial"/>
                <w:b w:val="0"/>
              </w:rPr>
              <w:t xml:space="preserve">Can the children improvise rhythm over an underlying beat, using body percussion or </w:t>
            </w:r>
            <w:proofErr w:type="spellStart"/>
            <w:r>
              <w:rPr>
                <w:rFonts w:ascii="Arial" w:hAnsi="Arial"/>
                <w:b w:val="0"/>
              </w:rPr>
              <w:t>untuned</w:t>
            </w:r>
            <w:proofErr w:type="spellEnd"/>
            <w:r>
              <w:rPr>
                <w:rFonts w:ascii="Arial" w:hAnsi="Arial"/>
                <w:b w:val="0"/>
              </w:rPr>
              <w:t xml:space="preserve"> percussion instruments?</w:t>
            </w:r>
          </w:p>
          <w:p w:rsidR="005D5B2A" w:rsidRDefault="005D5B2A" w:rsidP="005D5B2A">
            <w:pPr>
              <w:pStyle w:val="BodyText2"/>
              <w:rPr>
                <w:rFonts w:ascii="Arial" w:hAnsi="Arial"/>
                <w:b w:val="0"/>
              </w:rPr>
            </w:pPr>
          </w:p>
          <w:p w:rsidR="00845F85" w:rsidRDefault="00845F85" w:rsidP="00845F85">
            <w:pPr>
              <w:pStyle w:val="BodyText2"/>
              <w:rPr>
                <w:rFonts w:ascii="Arial" w:hAnsi="Arial"/>
              </w:rPr>
            </w:pPr>
            <w:r w:rsidRPr="00845F85">
              <w:rPr>
                <w:rFonts w:ascii="Arial" w:hAnsi="Arial"/>
              </w:rPr>
              <w:t>Explore the use of found sounds from the b</w:t>
            </w:r>
            <w:r w:rsidR="00922314">
              <w:rPr>
                <w:rFonts w:ascii="Arial" w:hAnsi="Arial"/>
              </w:rPr>
              <w:t xml:space="preserve">each as percussion instruments </w:t>
            </w:r>
            <w:r w:rsidRPr="00845F85">
              <w:rPr>
                <w:rFonts w:ascii="Arial" w:hAnsi="Arial"/>
              </w:rPr>
              <w:t>(PK, CI)</w:t>
            </w:r>
          </w:p>
          <w:p w:rsidR="000451DF" w:rsidRPr="00717105" w:rsidRDefault="00845F85" w:rsidP="00717105">
            <w:pPr>
              <w:pStyle w:val="BodyText2"/>
              <w:numPr>
                <w:ilvl w:val="0"/>
                <w:numId w:val="35"/>
              </w:numPr>
              <w:rPr>
                <w:rFonts w:ascii="Arial" w:hAnsi="Arial"/>
              </w:rPr>
            </w:pPr>
            <w:r>
              <w:rPr>
                <w:rFonts w:ascii="Arial" w:hAnsi="Arial"/>
                <w:b w:val="0"/>
              </w:rPr>
              <w:t>Do the children come up with original ideas for found sounds that are beach related and could be used to accompany this song?</w:t>
            </w:r>
          </w:p>
        </w:tc>
      </w:tr>
    </w:tbl>
    <w:p w:rsidR="00E16A3B" w:rsidRPr="00BE4BBF" w:rsidRDefault="00E16A3B">
      <w:pPr>
        <w:rPr>
          <w:rFonts w:ascii="Arial" w:hAnsi="Arial"/>
        </w:rPr>
      </w:pPr>
    </w:p>
    <w:sectPr w:rsidR="00E16A3B" w:rsidRPr="00BE4BBF" w:rsidSect="003D2360">
      <w:headerReference w:type="default" r:id="rId24"/>
      <w:footerReference w:type="even" r:id="rId25"/>
      <w:footerReference w:type="default" r:id="rId26"/>
      <w:headerReference w:type="first" r:id="rId27"/>
      <w:footerReference w:type="first" r:id="rId28"/>
      <w:pgSz w:w="11900" w:h="16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54" w:rsidRDefault="00CE6854" w:rsidP="00FF092A">
      <w:r>
        <w:separator/>
      </w:r>
    </w:p>
  </w:endnote>
  <w:endnote w:type="continuationSeparator" w:id="0">
    <w:p w:rsidR="00CE6854" w:rsidRDefault="00CE6854" w:rsidP="00FF0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CF" w:rsidRDefault="004F012A" w:rsidP="00892261">
    <w:pPr>
      <w:pStyle w:val="Footer"/>
      <w:framePr w:wrap="around" w:vAnchor="text" w:hAnchor="margin" w:xAlign="right" w:y="1"/>
      <w:rPr>
        <w:rStyle w:val="PageNumber"/>
      </w:rPr>
    </w:pPr>
    <w:r>
      <w:rPr>
        <w:rStyle w:val="PageNumber"/>
      </w:rPr>
      <w:fldChar w:fldCharType="begin"/>
    </w:r>
    <w:r w:rsidR="00BE7BCF">
      <w:rPr>
        <w:rStyle w:val="PageNumber"/>
      </w:rPr>
      <w:instrText xml:space="preserve">PAGE  </w:instrText>
    </w:r>
    <w:r>
      <w:rPr>
        <w:rStyle w:val="PageNumber"/>
      </w:rPr>
      <w:fldChar w:fldCharType="end"/>
    </w:r>
  </w:p>
  <w:p w:rsidR="00BE7BCF" w:rsidRDefault="00BE7BCF" w:rsidP="00892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60" w:rsidRDefault="003D2360" w:rsidP="003D2360">
    <w:pPr>
      <w:pStyle w:val="Footer"/>
      <w:jc w:val="center"/>
    </w:pPr>
    <w:r>
      <w:rPr>
        <w:noProof/>
        <w:lang w:eastAsia="zh-CN"/>
      </w:rPr>
    </w:r>
    <w:r>
      <w:pict>
        <v:group id="_x0000_s10249" editas="canvas" style="width:28.5pt;height:41.5pt;mso-position-horizontal-relative:char;mso-position-vertical-relative:line" coordsize="57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0" type="#_x0000_t75" style="position:absolute;width:570;height:830" o:preferrelative="f">
            <v:fill o:detectmouseclick="t"/>
            <v:path o:extrusionok="t" o:connecttype="none"/>
            <o:lock v:ext="edit" text="t"/>
          </v:shape>
          <v:shape id="_x0000_s10251" type="#_x0000_t75" style="position:absolute;width:569;height:829">
            <v:imagedata r:id="rId1" o:title=""/>
          </v:shape>
          <w10:wrap type="none"/>
          <w10:anchorlock/>
        </v:group>
      </w:pict>
    </w:r>
  </w:p>
  <w:p w:rsidR="00BE7BCF" w:rsidRPr="003D2360" w:rsidRDefault="003D2360" w:rsidP="003D2360">
    <w:pPr>
      <w:pStyle w:val="Footer"/>
      <w:jc w:val="center"/>
      <w:rPr>
        <w:sz w:val="18"/>
        <w:szCs w:val="18"/>
      </w:rPr>
    </w:pPr>
    <w:r w:rsidRPr="003D2360">
      <w:rPr>
        <w:sz w:val="18"/>
        <w:szCs w:val="18"/>
      </w:rPr>
      <w:t xml:space="preserve">Accessed from </w:t>
    </w:r>
    <w:r w:rsidRPr="003D2360">
      <w:rPr>
        <w:i/>
        <w:iCs/>
        <w:sz w:val="18"/>
        <w:szCs w:val="18"/>
      </w:rPr>
      <w:t>Into Music 1 Classroom Music in Years 1 - 3</w:t>
    </w:r>
    <w:r w:rsidRPr="003D2360">
      <w:rPr>
        <w:sz w:val="18"/>
        <w:szCs w:val="18"/>
      </w:rPr>
      <w:t>, Ministry of Education 2001 (Learning Media)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60" w:rsidRDefault="003D2360" w:rsidP="003D2360">
    <w:pPr>
      <w:pStyle w:val="Footer"/>
      <w:jc w:val="center"/>
    </w:pPr>
    <w:r>
      <w:rPr>
        <w:noProof/>
        <w:lang w:eastAsia="zh-CN"/>
      </w:rPr>
    </w:r>
    <w:r>
      <w:pict>
        <v:group id="_x0000_s10247" editas="canvas" style="width:28.5pt;height:41.5pt;mso-position-horizontal-relative:char;mso-position-vertical-relative:line" coordsize="57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6" type="#_x0000_t75" style="position:absolute;width:570;height:830" o:preferrelative="f">
            <v:fill o:detectmouseclick="t"/>
            <v:path o:extrusionok="t" o:connecttype="none"/>
            <o:lock v:ext="edit" text="t"/>
          </v:shape>
          <v:shape id="_x0000_s10248" type="#_x0000_t75" style="position:absolute;width:569;height:829">
            <v:imagedata r:id="rId1" o:title=""/>
          </v:shape>
          <w10:wrap type="none"/>
          <w10:anchorlock/>
        </v:group>
      </w:pict>
    </w:r>
  </w:p>
  <w:p w:rsidR="003D2360" w:rsidRPr="003D2360" w:rsidRDefault="003D2360" w:rsidP="003D2360">
    <w:pPr>
      <w:pStyle w:val="Footer"/>
      <w:jc w:val="center"/>
      <w:rPr>
        <w:sz w:val="18"/>
        <w:szCs w:val="18"/>
      </w:rPr>
    </w:pPr>
    <w:r w:rsidRPr="003D2360">
      <w:rPr>
        <w:sz w:val="18"/>
        <w:szCs w:val="18"/>
      </w:rPr>
      <w:t xml:space="preserve">Accessed from </w:t>
    </w:r>
    <w:r w:rsidRPr="003D2360">
      <w:rPr>
        <w:i/>
        <w:iCs/>
        <w:sz w:val="18"/>
        <w:szCs w:val="18"/>
      </w:rPr>
      <w:t>Into Music 1 Classroom Music in Years 1 - 3</w:t>
    </w:r>
    <w:r w:rsidRPr="003D2360">
      <w:rPr>
        <w:sz w:val="18"/>
        <w:szCs w:val="18"/>
      </w:rPr>
      <w:t>, Ministry of Education 2001 (Learning Media)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54" w:rsidRDefault="00CE6854" w:rsidP="00FF092A">
      <w:r>
        <w:separator/>
      </w:r>
    </w:p>
  </w:footnote>
  <w:footnote w:type="continuationSeparator" w:id="0">
    <w:p w:rsidR="00CE6854" w:rsidRDefault="00CE6854" w:rsidP="00FF0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60" w:rsidRDefault="003D2360">
    <w:pPr>
      <w:pStyle w:val="Header"/>
    </w:pPr>
  </w:p>
  <w:p w:rsidR="003D2360" w:rsidRDefault="003D2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60" w:rsidRDefault="003D2360" w:rsidP="003D2360">
    <w:pPr>
      <w:pStyle w:val="Header"/>
      <w:jc w:val="center"/>
    </w:pPr>
    <w:r>
      <w:rPr>
        <w:noProof/>
        <w:lang w:eastAsia="zh-CN"/>
      </w:rPr>
    </w:r>
    <w:r>
      <w:pict>
        <v:group id="_x0000_s10243" editas="canvas" style="width:172.5pt;height:56pt;mso-position-horizontal-relative:char;mso-position-vertical-relative:line" coordsize="3450,11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width:3450;height:1120" o:preferrelative="f">
            <v:fill o:detectmouseclick="t"/>
            <v:path o:extrusionok="t" o:connecttype="none"/>
            <o:lock v:ext="edit" text="t"/>
          </v:shape>
          <v:shape id="_x0000_s10244" type="#_x0000_t75" style="position:absolute;width:3450;height:1121">
            <v:imagedata r:id="rId1"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E6F"/>
    <w:multiLevelType w:val="hybridMultilevel"/>
    <w:tmpl w:val="8BFA9132"/>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E61BC"/>
    <w:multiLevelType w:val="hybridMultilevel"/>
    <w:tmpl w:val="85209F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F465B"/>
    <w:multiLevelType w:val="hybridMultilevel"/>
    <w:tmpl w:val="99C805E2"/>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53969"/>
    <w:multiLevelType w:val="hybridMultilevel"/>
    <w:tmpl w:val="65E45A0A"/>
    <w:lvl w:ilvl="0" w:tplc="43FA3234">
      <w:start w:val="1"/>
      <w:numFmt w:val="bullet"/>
      <w:lvlText w:val=""/>
      <w:lvlJc w:val="left"/>
      <w:pPr>
        <w:ind w:left="587" w:hanging="360"/>
      </w:pPr>
      <w:rPr>
        <w:rFonts w:ascii="Wingdings" w:hAnsi="Wingdings"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nsid w:val="10FE0D82"/>
    <w:multiLevelType w:val="hybridMultilevel"/>
    <w:tmpl w:val="CF92A40A"/>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1346E"/>
    <w:multiLevelType w:val="hybridMultilevel"/>
    <w:tmpl w:val="37AE981E"/>
    <w:lvl w:ilvl="0" w:tplc="B40A7544">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A5938"/>
    <w:multiLevelType w:val="hybridMultilevel"/>
    <w:tmpl w:val="1874A41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F7162"/>
    <w:multiLevelType w:val="hybridMultilevel"/>
    <w:tmpl w:val="300ED6C6"/>
    <w:lvl w:ilvl="0" w:tplc="17821D34">
      <w:start w:val="1"/>
      <w:numFmt w:val="bullet"/>
      <w:lvlText w:val=""/>
      <w:lvlJc w:val="left"/>
      <w:pPr>
        <w:ind w:left="890" w:hanging="55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nsid w:val="16433F41"/>
    <w:multiLevelType w:val="hybridMultilevel"/>
    <w:tmpl w:val="B100BFC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37EEA"/>
    <w:multiLevelType w:val="hybridMultilevel"/>
    <w:tmpl w:val="3992146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415B9"/>
    <w:multiLevelType w:val="hybridMultilevel"/>
    <w:tmpl w:val="266C8678"/>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F4FB8"/>
    <w:multiLevelType w:val="multilevel"/>
    <w:tmpl w:val="E09C75E0"/>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05796B"/>
    <w:multiLevelType w:val="hybridMultilevel"/>
    <w:tmpl w:val="B07CFA4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479FF"/>
    <w:multiLevelType w:val="hybridMultilevel"/>
    <w:tmpl w:val="8CBCAD86"/>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D2E34"/>
    <w:multiLevelType w:val="hybridMultilevel"/>
    <w:tmpl w:val="EE7EDC08"/>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208831CD"/>
    <w:multiLevelType w:val="hybridMultilevel"/>
    <w:tmpl w:val="739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E3DE0"/>
    <w:multiLevelType w:val="hybridMultilevel"/>
    <w:tmpl w:val="D302930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059CC"/>
    <w:multiLevelType w:val="hybridMultilevel"/>
    <w:tmpl w:val="74A8C69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4219F"/>
    <w:multiLevelType w:val="hybridMultilevel"/>
    <w:tmpl w:val="03E23E5E"/>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C1200"/>
    <w:multiLevelType w:val="hybridMultilevel"/>
    <w:tmpl w:val="972CFFBA"/>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60D1F"/>
    <w:multiLevelType w:val="hybridMultilevel"/>
    <w:tmpl w:val="1AC69728"/>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62891"/>
    <w:multiLevelType w:val="hybridMultilevel"/>
    <w:tmpl w:val="DAF46682"/>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94B4D"/>
    <w:multiLevelType w:val="hybridMultilevel"/>
    <w:tmpl w:val="E20688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F4C13"/>
    <w:multiLevelType w:val="hybridMultilevel"/>
    <w:tmpl w:val="DCB214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1707D"/>
    <w:multiLevelType w:val="hybridMultilevel"/>
    <w:tmpl w:val="66D4399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nsid w:val="40DE549B"/>
    <w:multiLevelType w:val="hybridMultilevel"/>
    <w:tmpl w:val="017C4B7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85270"/>
    <w:multiLevelType w:val="hybridMultilevel"/>
    <w:tmpl w:val="C3EE108E"/>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97EBD"/>
    <w:multiLevelType w:val="hybridMultilevel"/>
    <w:tmpl w:val="ED9C1044"/>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51183"/>
    <w:multiLevelType w:val="hybridMultilevel"/>
    <w:tmpl w:val="B4C69D5A"/>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A246A"/>
    <w:multiLevelType w:val="hybridMultilevel"/>
    <w:tmpl w:val="74846638"/>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55205"/>
    <w:multiLevelType w:val="hybridMultilevel"/>
    <w:tmpl w:val="98628036"/>
    <w:lvl w:ilvl="0" w:tplc="8FE494F2">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D626D"/>
    <w:multiLevelType w:val="hybridMultilevel"/>
    <w:tmpl w:val="750A830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24834"/>
    <w:multiLevelType w:val="hybridMultilevel"/>
    <w:tmpl w:val="7C7AB200"/>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D1321"/>
    <w:multiLevelType w:val="hybridMultilevel"/>
    <w:tmpl w:val="3C4460E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34178"/>
    <w:multiLevelType w:val="hybridMultilevel"/>
    <w:tmpl w:val="874E21AC"/>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2355A"/>
    <w:multiLevelType w:val="multilevel"/>
    <w:tmpl w:val="266C8678"/>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6EC4153"/>
    <w:multiLevelType w:val="hybridMultilevel"/>
    <w:tmpl w:val="5400F99E"/>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7540E"/>
    <w:multiLevelType w:val="hybridMultilevel"/>
    <w:tmpl w:val="E09C75E0"/>
    <w:lvl w:ilvl="0" w:tplc="E43C5B8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6036E2"/>
    <w:multiLevelType w:val="hybridMultilevel"/>
    <w:tmpl w:val="613802B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nsid w:val="70624035"/>
    <w:multiLevelType w:val="multilevel"/>
    <w:tmpl w:val="3F365E22"/>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077"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9C30579"/>
    <w:multiLevelType w:val="hybridMultilevel"/>
    <w:tmpl w:val="69B0E3AC"/>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B0E92"/>
    <w:multiLevelType w:val="hybridMultilevel"/>
    <w:tmpl w:val="4C1886A6"/>
    <w:lvl w:ilvl="0" w:tplc="43FA3234">
      <w:start w:val="1"/>
      <w:numFmt w:val="bullet"/>
      <w:lvlText w:val=""/>
      <w:lvlJc w:val="left"/>
      <w:pPr>
        <w:ind w:left="587" w:hanging="360"/>
      </w:pPr>
      <w:rPr>
        <w:rFonts w:ascii="Wingdings" w:hAnsi="Wingdings"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2"/>
  </w:num>
  <w:num w:numId="2">
    <w:abstractNumId w:val="23"/>
  </w:num>
  <w:num w:numId="3">
    <w:abstractNumId w:val="16"/>
  </w:num>
  <w:num w:numId="4">
    <w:abstractNumId w:val="7"/>
  </w:num>
  <w:num w:numId="5">
    <w:abstractNumId w:val="24"/>
  </w:num>
  <w:num w:numId="6">
    <w:abstractNumId w:val="38"/>
  </w:num>
  <w:num w:numId="7">
    <w:abstractNumId w:val="14"/>
  </w:num>
  <w:num w:numId="8">
    <w:abstractNumId w:val="37"/>
  </w:num>
  <w:num w:numId="9">
    <w:abstractNumId w:val="11"/>
  </w:num>
  <w:num w:numId="10">
    <w:abstractNumId w:val="5"/>
  </w:num>
  <w:num w:numId="11">
    <w:abstractNumId w:val="28"/>
  </w:num>
  <w:num w:numId="12">
    <w:abstractNumId w:val="10"/>
  </w:num>
  <w:num w:numId="13">
    <w:abstractNumId w:val="35"/>
  </w:num>
  <w:num w:numId="14">
    <w:abstractNumId w:val="39"/>
  </w:num>
  <w:num w:numId="15">
    <w:abstractNumId w:val="15"/>
  </w:num>
  <w:num w:numId="16">
    <w:abstractNumId w:val="4"/>
  </w:num>
  <w:num w:numId="17">
    <w:abstractNumId w:val="32"/>
  </w:num>
  <w:num w:numId="18">
    <w:abstractNumId w:val="8"/>
  </w:num>
  <w:num w:numId="19">
    <w:abstractNumId w:val="22"/>
  </w:num>
  <w:num w:numId="20">
    <w:abstractNumId w:val="36"/>
  </w:num>
  <w:num w:numId="21">
    <w:abstractNumId w:val="34"/>
  </w:num>
  <w:num w:numId="22">
    <w:abstractNumId w:val="13"/>
  </w:num>
  <w:num w:numId="23">
    <w:abstractNumId w:val="1"/>
  </w:num>
  <w:num w:numId="24">
    <w:abstractNumId w:val="30"/>
  </w:num>
  <w:num w:numId="25">
    <w:abstractNumId w:val="19"/>
  </w:num>
  <w:num w:numId="26">
    <w:abstractNumId w:val="21"/>
  </w:num>
  <w:num w:numId="27">
    <w:abstractNumId w:val="40"/>
  </w:num>
  <w:num w:numId="28">
    <w:abstractNumId w:val="0"/>
  </w:num>
  <w:num w:numId="29">
    <w:abstractNumId w:val="31"/>
  </w:num>
  <w:num w:numId="30">
    <w:abstractNumId w:val="33"/>
  </w:num>
  <w:num w:numId="31">
    <w:abstractNumId w:val="17"/>
  </w:num>
  <w:num w:numId="32">
    <w:abstractNumId w:val="9"/>
  </w:num>
  <w:num w:numId="33">
    <w:abstractNumId w:val="6"/>
  </w:num>
  <w:num w:numId="34">
    <w:abstractNumId w:val="26"/>
  </w:num>
  <w:num w:numId="35">
    <w:abstractNumId w:val="25"/>
  </w:num>
  <w:num w:numId="36">
    <w:abstractNumId w:val="2"/>
  </w:num>
  <w:num w:numId="37">
    <w:abstractNumId w:val="18"/>
  </w:num>
  <w:num w:numId="38">
    <w:abstractNumId w:val="20"/>
  </w:num>
  <w:num w:numId="39">
    <w:abstractNumId w:val="27"/>
  </w:num>
  <w:num w:numId="40">
    <w:abstractNumId w:val="41"/>
  </w:num>
  <w:num w:numId="41">
    <w:abstractNumId w:val="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1266">
      <o:colormenu v:ext="edit" strokecolor="none"/>
    </o:shapedefaults>
    <o:shapelayout v:ext="edit">
      <o:idmap v:ext="edit" data="10"/>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4587"/>
    <w:rsid w:val="000237A2"/>
    <w:rsid w:val="00025453"/>
    <w:rsid w:val="000451DF"/>
    <w:rsid w:val="00045F3C"/>
    <w:rsid w:val="00054803"/>
    <w:rsid w:val="00112FD0"/>
    <w:rsid w:val="00117E6C"/>
    <w:rsid w:val="00140028"/>
    <w:rsid w:val="00152DF7"/>
    <w:rsid w:val="001567AB"/>
    <w:rsid w:val="0015751F"/>
    <w:rsid w:val="00173497"/>
    <w:rsid w:val="001812D5"/>
    <w:rsid w:val="00191CC6"/>
    <w:rsid w:val="001B38A4"/>
    <w:rsid w:val="001D75BE"/>
    <w:rsid w:val="001F19C3"/>
    <w:rsid w:val="001F51D3"/>
    <w:rsid w:val="001F627C"/>
    <w:rsid w:val="00200BE0"/>
    <w:rsid w:val="00207141"/>
    <w:rsid w:val="002128AA"/>
    <w:rsid w:val="002201E7"/>
    <w:rsid w:val="0022359D"/>
    <w:rsid w:val="0024240C"/>
    <w:rsid w:val="00247DC4"/>
    <w:rsid w:val="00254065"/>
    <w:rsid w:val="0026787A"/>
    <w:rsid w:val="002C13C0"/>
    <w:rsid w:val="002E0F86"/>
    <w:rsid w:val="002E4991"/>
    <w:rsid w:val="002E55B7"/>
    <w:rsid w:val="00303119"/>
    <w:rsid w:val="00315758"/>
    <w:rsid w:val="0031601F"/>
    <w:rsid w:val="00343005"/>
    <w:rsid w:val="00347A30"/>
    <w:rsid w:val="0035169E"/>
    <w:rsid w:val="00354952"/>
    <w:rsid w:val="00361C30"/>
    <w:rsid w:val="003971E0"/>
    <w:rsid w:val="003A7E79"/>
    <w:rsid w:val="003B5D48"/>
    <w:rsid w:val="003D2360"/>
    <w:rsid w:val="003E1763"/>
    <w:rsid w:val="00427BE2"/>
    <w:rsid w:val="00461E78"/>
    <w:rsid w:val="004730EA"/>
    <w:rsid w:val="004F012A"/>
    <w:rsid w:val="004F01AD"/>
    <w:rsid w:val="00501E46"/>
    <w:rsid w:val="00524587"/>
    <w:rsid w:val="005254EC"/>
    <w:rsid w:val="00526A12"/>
    <w:rsid w:val="00527779"/>
    <w:rsid w:val="00532317"/>
    <w:rsid w:val="00550521"/>
    <w:rsid w:val="0055138A"/>
    <w:rsid w:val="0057065B"/>
    <w:rsid w:val="00587C4A"/>
    <w:rsid w:val="005B32D0"/>
    <w:rsid w:val="005D2354"/>
    <w:rsid w:val="005D5B2A"/>
    <w:rsid w:val="00601F80"/>
    <w:rsid w:val="00633E64"/>
    <w:rsid w:val="00661344"/>
    <w:rsid w:val="00671C76"/>
    <w:rsid w:val="006939F9"/>
    <w:rsid w:val="006C0485"/>
    <w:rsid w:val="006E7AEC"/>
    <w:rsid w:val="00717105"/>
    <w:rsid w:val="00761602"/>
    <w:rsid w:val="00785051"/>
    <w:rsid w:val="00786A23"/>
    <w:rsid w:val="00796CF5"/>
    <w:rsid w:val="007B071F"/>
    <w:rsid w:val="007C5A63"/>
    <w:rsid w:val="00817747"/>
    <w:rsid w:val="00817A20"/>
    <w:rsid w:val="00830904"/>
    <w:rsid w:val="00845F85"/>
    <w:rsid w:val="00847908"/>
    <w:rsid w:val="00855029"/>
    <w:rsid w:val="00892261"/>
    <w:rsid w:val="008B31E4"/>
    <w:rsid w:val="009112E8"/>
    <w:rsid w:val="00922314"/>
    <w:rsid w:val="009832D2"/>
    <w:rsid w:val="009A5150"/>
    <w:rsid w:val="009B0A8B"/>
    <w:rsid w:val="009C0267"/>
    <w:rsid w:val="009D36FC"/>
    <w:rsid w:val="00A1508D"/>
    <w:rsid w:val="00A36B58"/>
    <w:rsid w:val="00A6622C"/>
    <w:rsid w:val="00AD083A"/>
    <w:rsid w:val="00AD4267"/>
    <w:rsid w:val="00B23622"/>
    <w:rsid w:val="00B2534C"/>
    <w:rsid w:val="00B44700"/>
    <w:rsid w:val="00B75BE6"/>
    <w:rsid w:val="00B9499F"/>
    <w:rsid w:val="00BB6B51"/>
    <w:rsid w:val="00BD4F68"/>
    <w:rsid w:val="00BE4BBF"/>
    <w:rsid w:val="00BE7BCF"/>
    <w:rsid w:val="00C13972"/>
    <w:rsid w:val="00C165D3"/>
    <w:rsid w:val="00C33FF2"/>
    <w:rsid w:val="00CC6E14"/>
    <w:rsid w:val="00CC74DE"/>
    <w:rsid w:val="00CE6854"/>
    <w:rsid w:val="00D47283"/>
    <w:rsid w:val="00D94BF0"/>
    <w:rsid w:val="00DA31EF"/>
    <w:rsid w:val="00DD0E7C"/>
    <w:rsid w:val="00E16A3B"/>
    <w:rsid w:val="00E522FC"/>
    <w:rsid w:val="00E542B9"/>
    <w:rsid w:val="00E9410C"/>
    <w:rsid w:val="00E9444E"/>
    <w:rsid w:val="00EB66C6"/>
    <w:rsid w:val="00EB7A6C"/>
    <w:rsid w:val="00EF3FAE"/>
    <w:rsid w:val="00F26772"/>
    <w:rsid w:val="00F62188"/>
    <w:rsid w:val="00F656B1"/>
    <w:rsid w:val="00F93616"/>
    <w:rsid w:val="00F961F4"/>
    <w:rsid w:val="00FD59B0"/>
    <w:rsid w:val="00FE1255"/>
    <w:rsid w:val="00FF092A"/>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22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A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5138A"/>
    <w:rPr>
      <w:color w:val="0000FF"/>
      <w:u w:val="single"/>
    </w:rPr>
  </w:style>
  <w:style w:type="paragraph" w:styleId="ListParagraph">
    <w:name w:val="List Paragraph"/>
    <w:basedOn w:val="Normal"/>
    <w:uiPriority w:val="34"/>
    <w:qFormat/>
    <w:rsid w:val="00315758"/>
    <w:pPr>
      <w:ind w:left="720"/>
      <w:contextualSpacing/>
    </w:pPr>
    <w:rPr>
      <w:szCs w:val="20"/>
    </w:rPr>
  </w:style>
  <w:style w:type="paragraph" w:styleId="BodyText2">
    <w:name w:val="Body Text 2"/>
    <w:basedOn w:val="Normal"/>
    <w:link w:val="BodyText2Char"/>
    <w:rsid w:val="00315758"/>
    <w:rPr>
      <w:rFonts w:ascii="Comic Sans MS" w:eastAsia="Times" w:hAnsi="Comic Sans MS" w:cs="Times New Roman"/>
      <w:b/>
      <w:szCs w:val="20"/>
    </w:rPr>
  </w:style>
  <w:style w:type="character" w:customStyle="1" w:styleId="BodyText2Char">
    <w:name w:val="Body Text 2 Char"/>
    <w:basedOn w:val="DefaultParagraphFont"/>
    <w:link w:val="BodyText2"/>
    <w:rsid w:val="00315758"/>
    <w:rPr>
      <w:rFonts w:ascii="Comic Sans MS" w:eastAsia="Times" w:hAnsi="Comic Sans MS" w:cs="Times New Roman"/>
      <w:b/>
      <w:szCs w:val="20"/>
    </w:rPr>
  </w:style>
  <w:style w:type="character" w:styleId="FollowedHyperlink">
    <w:name w:val="FollowedHyperlink"/>
    <w:basedOn w:val="DefaultParagraphFont"/>
    <w:rsid w:val="00315758"/>
    <w:rPr>
      <w:color w:val="800080" w:themeColor="followedHyperlink"/>
      <w:u w:val="single"/>
    </w:rPr>
  </w:style>
  <w:style w:type="paragraph" w:styleId="Footer">
    <w:name w:val="footer"/>
    <w:basedOn w:val="Normal"/>
    <w:link w:val="FooterChar"/>
    <w:uiPriority w:val="99"/>
    <w:rsid w:val="00892261"/>
    <w:pPr>
      <w:tabs>
        <w:tab w:val="center" w:pos="4320"/>
        <w:tab w:val="right" w:pos="8640"/>
      </w:tabs>
    </w:pPr>
  </w:style>
  <w:style w:type="character" w:customStyle="1" w:styleId="FooterChar">
    <w:name w:val="Footer Char"/>
    <w:basedOn w:val="DefaultParagraphFont"/>
    <w:link w:val="Footer"/>
    <w:uiPriority w:val="99"/>
    <w:rsid w:val="00892261"/>
  </w:style>
  <w:style w:type="character" w:styleId="PageNumber">
    <w:name w:val="page number"/>
    <w:basedOn w:val="DefaultParagraphFont"/>
    <w:rsid w:val="00892261"/>
  </w:style>
  <w:style w:type="paragraph" w:styleId="BalloonText">
    <w:name w:val="Balloon Text"/>
    <w:basedOn w:val="Normal"/>
    <w:link w:val="BalloonTextChar"/>
    <w:rsid w:val="00F62188"/>
    <w:rPr>
      <w:rFonts w:ascii="Tahoma" w:hAnsi="Tahoma" w:cs="Tahoma"/>
      <w:sz w:val="16"/>
      <w:szCs w:val="16"/>
    </w:rPr>
  </w:style>
  <w:style w:type="character" w:customStyle="1" w:styleId="BalloonTextChar">
    <w:name w:val="Balloon Text Char"/>
    <w:basedOn w:val="DefaultParagraphFont"/>
    <w:link w:val="BalloonText"/>
    <w:rsid w:val="00F62188"/>
    <w:rPr>
      <w:rFonts w:ascii="Tahoma" w:hAnsi="Tahoma" w:cs="Tahoma"/>
      <w:sz w:val="16"/>
      <w:szCs w:val="16"/>
    </w:rPr>
  </w:style>
  <w:style w:type="paragraph" w:styleId="Header">
    <w:name w:val="header"/>
    <w:basedOn w:val="Normal"/>
    <w:link w:val="HeaderChar"/>
    <w:uiPriority w:val="99"/>
    <w:rsid w:val="003D2360"/>
    <w:pPr>
      <w:tabs>
        <w:tab w:val="center" w:pos="4680"/>
        <w:tab w:val="right" w:pos="9360"/>
      </w:tabs>
    </w:pPr>
  </w:style>
  <w:style w:type="character" w:customStyle="1" w:styleId="HeaderChar">
    <w:name w:val="Header Char"/>
    <w:basedOn w:val="DefaultParagraphFont"/>
    <w:link w:val="Header"/>
    <w:uiPriority w:val="99"/>
    <w:rsid w:val="003D23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sonline2.tki.org.nz/ecurriculum/curriculum/key_competencies.php" TargetMode="External"/><Relationship Id="rId13" Type="http://schemas.openxmlformats.org/officeDocument/2006/relationships/hyperlink" Target="http://simple.wikipedia.org/wiki/Percussion_instrument" TargetMode="External"/><Relationship Id="rId18" Type="http://schemas.openxmlformats.org/officeDocument/2006/relationships/hyperlink" Target="http://artsonline2.tki.org.nz/ecurriculum/music/glossary.ph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artsonline2.tki.org.nz/ecurriculum/music/glossary.php" TargetMode="External"/><Relationship Id="rId7" Type="http://schemas.openxmlformats.org/officeDocument/2006/relationships/hyperlink" Target="http://artsonline2.tki.org.nz/ecurriculum/curriculum/values.php" TargetMode="External"/><Relationship Id="rId12" Type="http://schemas.openxmlformats.org/officeDocument/2006/relationships/image" Target="media/image1.emf"/><Relationship Id="rId17" Type="http://schemas.openxmlformats.org/officeDocument/2006/relationships/hyperlink" Target="http://www.youtube.com/watch?v=ZNgg3WXlQUc&amp;feature=relate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usiced.about.com/od/lessonsandtips/a/beatsmeter.htm" TargetMode="External"/><Relationship Id="rId20" Type="http://schemas.openxmlformats.org/officeDocument/2006/relationships/hyperlink" Target="http://artsonline2.tki.org.nz/ecurriculum/music/glossary.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sonline2.tki.org.nz/resources/units/music_units/into_music_1/audio/The%20Sandcastle%20Song.mp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0_OoqkS_obY" TargetMode="External"/><Relationship Id="rId23" Type="http://schemas.openxmlformats.org/officeDocument/2006/relationships/hyperlink" Target="http://www.bookcouncil.org.nz/writers/mahym.html" TargetMode="External"/><Relationship Id="rId28" Type="http://schemas.openxmlformats.org/officeDocument/2006/relationships/footer" Target="footer3.xml"/><Relationship Id="rId10" Type="http://schemas.openxmlformats.org/officeDocument/2006/relationships/hyperlink" Target="http://legacy.tki.org.nz/r/hpe/exploring_te_ao_kori/environment/index_e.php" TargetMode="External"/><Relationship Id="rId19" Type="http://schemas.openxmlformats.org/officeDocument/2006/relationships/hyperlink" Target="http://artsonline2.tki.org.nz/ecurriculum/music/glossary.php" TargetMode="External"/><Relationship Id="rId4" Type="http://schemas.openxmlformats.org/officeDocument/2006/relationships/webSettings" Target="webSettings.xml"/><Relationship Id="rId9" Type="http://schemas.openxmlformats.org/officeDocument/2006/relationships/hyperlink" Target="http://artsonline2.tki.org.nz/ecurriculum/music/ao.php" TargetMode="External"/><Relationship Id="rId14" Type="http://schemas.openxmlformats.org/officeDocument/2006/relationships/hyperlink" Target="http://musiced.about.com/od/lessonsandtips/a/beatsmeter.htm" TargetMode="External"/><Relationship Id="rId22" Type="http://schemas.openxmlformats.org/officeDocument/2006/relationships/hyperlink" Target="http://www.picturebooks.co.nz/a-summery-saturday-morning-activitie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1142</Words>
  <Characters>6510</Characters>
  <Application>Microsoft Office Word</Application>
  <DocSecurity>0</DocSecurity>
  <Lines>54</Lines>
  <Paragraphs>15</Paragraphs>
  <ScaleCrop>false</ScaleCrop>
  <Company>University of Canterbury</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Stewart</dc:creator>
  <cp:keywords/>
  <cp:lastModifiedBy>Administrator</cp:lastModifiedBy>
  <cp:revision>4</cp:revision>
  <dcterms:created xsi:type="dcterms:W3CDTF">2011-09-14T08:04:00Z</dcterms:created>
  <dcterms:modified xsi:type="dcterms:W3CDTF">2011-10-04T09:15:00Z</dcterms:modified>
</cp:coreProperties>
</file>